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A1C46B" w14:textId="77777777" w:rsidR="001904D2" w:rsidRDefault="001904D2" w:rsidP="001904D2">
      <w:pPr>
        <w:pStyle w:val="Title1"/>
        <w:spacing w:line="276" w:lineRule="auto"/>
        <w:rPr>
          <w:color w:val="000000" w:themeColor="text1"/>
          <w:sz w:val="24"/>
          <w:szCs w:val="24"/>
        </w:rPr>
      </w:pPr>
      <w:r w:rsidRPr="00DB4CDB">
        <w:rPr>
          <w:color w:val="000000" w:themeColor="text1"/>
          <w:sz w:val="24"/>
          <w:szCs w:val="24"/>
        </w:rPr>
        <w:t xml:space="preserve">CÁCH MẠNG CÔNG NGHIỆP 4.0 VÀ SỰ TÁC ĐỘNG ĐẾN ĐỘI NGŨ GIẢNG VIÊN </w:t>
      </w:r>
    </w:p>
    <w:p w14:paraId="0DF90B53" w14:textId="77777777" w:rsidR="001904D2" w:rsidRDefault="001904D2" w:rsidP="001904D2">
      <w:pPr>
        <w:pStyle w:val="Title1"/>
        <w:spacing w:line="276" w:lineRule="auto"/>
        <w:rPr>
          <w:color w:val="000000" w:themeColor="text1"/>
          <w:sz w:val="24"/>
          <w:szCs w:val="24"/>
        </w:rPr>
      </w:pPr>
      <w:r w:rsidRPr="00DB4CDB">
        <w:rPr>
          <w:color w:val="000000" w:themeColor="text1"/>
          <w:sz w:val="24"/>
          <w:szCs w:val="24"/>
        </w:rPr>
        <w:t xml:space="preserve">TẠI KHOA CÔNG NGHỆ THÔNG TIN TRONG GIAI ĐOẠN </w:t>
      </w:r>
    </w:p>
    <w:p w14:paraId="26342973" w14:textId="77777777" w:rsidR="001904D2" w:rsidRDefault="001904D2" w:rsidP="001904D2">
      <w:pPr>
        <w:pStyle w:val="Title1"/>
        <w:spacing w:line="276" w:lineRule="auto"/>
        <w:rPr>
          <w:color w:val="000000" w:themeColor="text1"/>
          <w:sz w:val="24"/>
          <w:szCs w:val="24"/>
        </w:rPr>
      </w:pPr>
      <w:r w:rsidRPr="00DB4CDB">
        <w:rPr>
          <w:color w:val="000000" w:themeColor="text1"/>
          <w:sz w:val="24"/>
          <w:szCs w:val="24"/>
        </w:rPr>
        <w:t>CHUYỂN ĐỔI MÔ HÌNH ĐÀO TẠO Ở NHÀ TRƯỜNG THÔNG MINH</w:t>
      </w:r>
      <w:r>
        <w:rPr>
          <w:color w:val="000000" w:themeColor="text1"/>
          <w:sz w:val="24"/>
          <w:szCs w:val="24"/>
        </w:rPr>
        <w:t xml:space="preserve"> </w:t>
      </w:r>
    </w:p>
    <w:p w14:paraId="3A26E064" w14:textId="77777777" w:rsidR="001904D2" w:rsidRPr="003F6EE1" w:rsidRDefault="001904D2" w:rsidP="00733659">
      <w:pPr>
        <w:jc w:val="center"/>
        <w:rPr>
          <w:rStyle w:val="jlqj4b"/>
          <w:sz w:val="26"/>
          <w:szCs w:val="26"/>
          <w:lang w:val="en"/>
        </w:rPr>
      </w:pPr>
      <w:r w:rsidRPr="003F6EE1">
        <w:rPr>
          <w:rStyle w:val="jlqj4b"/>
          <w:sz w:val="26"/>
          <w:szCs w:val="26"/>
          <w:lang w:val="en"/>
        </w:rPr>
        <w:t xml:space="preserve">INDUSTRIAL REVOLUTION 4.0 AND IMPACT ON TEACHERS </w:t>
      </w:r>
      <w:r w:rsidRPr="003F6EE1">
        <w:rPr>
          <w:rStyle w:val="jlqj4b"/>
          <w:sz w:val="26"/>
          <w:szCs w:val="26"/>
          <w:lang w:val="en"/>
        </w:rPr>
        <w:br/>
        <w:t xml:space="preserve">AT THE FACULTY OF INFORMATION TECHNOLOGY IN THE STAGE OF TRANSFORMING MODEL OF TRAINING IN SMART SCHOOL </w:t>
      </w:r>
    </w:p>
    <w:p w14:paraId="007B3E57" w14:textId="77777777" w:rsidR="001904D2" w:rsidRPr="0082232D" w:rsidRDefault="001904D2" w:rsidP="000203DF">
      <w:pPr>
        <w:spacing w:after="0"/>
        <w:ind w:left="270"/>
        <w:jc w:val="left"/>
        <w:rPr>
          <w:spacing w:val="-4"/>
          <w:sz w:val="21"/>
          <w:szCs w:val="21"/>
        </w:rPr>
      </w:pPr>
      <w:r w:rsidRPr="000203DF">
        <w:rPr>
          <w:spacing w:val="-4"/>
          <w:w w:val="95"/>
          <w:sz w:val="21"/>
          <w:szCs w:val="21"/>
        </w:rPr>
        <w:t xml:space="preserve">Nguyễn </w:t>
      </w:r>
      <w:r w:rsidRPr="000203DF">
        <w:rPr>
          <w:spacing w:val="-5"/>
          <w:sz w:val="21"/>
          <w:szCs w:val="21"/>
        </w:rPr>
        <w:t>Văn Danh</w:t>
      </w:r>
      <w:r>
        <w:rPr>
          <w:spacing w:val="-5"/>
          <w:sz w:val="21"/>
          <w:szCs w:val="21"/>
        </w:rPr>
        <w:tab/>
      </w:r>
      <w:r>
        <w:rPr>
          <w:spacing w:val="-5"/>
          <w:sz w:val="21"/>
          <w:szCs w:val="21"/>
        </w:rPr>
        <w:tab/>
      </w:r>
      <w:r w:rsidRPr="0082232D">
        <w:rPr>
          <w:spacing w:val="-5"/>
          <w:sz w:val="21"/>
          <w:szCs w:val="21"/>
        </w:rPr>
        <w:t>Trường</w:t>
      </w:r>
      <w:r w:rsidRPr="0082232D">
        <w:rPr>
          <w:spacing w:val="-14"/>
          <w:sz w:val="21"/>
          <w:szCs w:val="21"/>
        </w:rPr>
        <w:t xml:space="preserve"> </w:t>
      </w:r>
      <w:r w:rsidRPr="0082232D">
        <w:rPr>
          <w:spacing w:val="-5"/>
          <w:sz w:val="21"/>
          <w:szCs w:val="21"/>
        </w:rPr>
        <w:t>Cao</w:t>
      </w:r>
      <w:r w:rsidRPr="0082232D">
        <w:rPr>
          <w:spacing w:val="-16"/>
          <w:sz w:val="21"/>
          <w:szCs w:val="21"/>
        </w:rPr>
        <w:t xml:space="preserve"> </w:t>
      </w:r>
      <w:r w:rsidRPr="0082232D">
        <w:rPr>
          <w:spacing w:val="-4"/>
          <w:sz w:val="21"/>
          <w:szCs w:val="21"/>
        </w:rPr>
        <w:t>đẳng</w:t>
      </w:r>
      <w:r w:rsidRPr="0082232D">
        <w:rPr>
          <w:spacing w:val="-15"/>
          <w:sz w:val="21"/>
          <w:szCs w:val="21"/>
        </w:rPr>
        <w:t xml:space="preserve"> </w:t>
      </w:r>
      <w:r w:rsidRPr="0082232D">
        <w:rPr>
          <w:spacing w:val="-4"/>
          <w:sz w:val="21"/>
          <w:szCs w:val="21"/>
        </w:rPr>
        <w:t>Lý</w:t>
      </w:r>
      <w:r w:rsidRPr="0082232D">
        <w:rPr>
          <w:spacing w:val="-14"/>
          <w:sz w:val="21"/>
          <w:szCs w:val="21"/>
        </w:rPr>
        <w:t xml:space="preserve"> </w:t>
      </w:r>
      <w:r w:rsidRPr="0082232D">
        <w:rPr>
          <w:spacing w:val="-4"/>
          <w:sz w:val="21"/>
          <w:szCs w:val="21"/>
        </w:rPr>
        <w:t>Tự</w:t>
      </w:r>
      <w:r w:rsidRPr="0082232D">
        <w:rPr>
          <w:spacing w:val="-15"/>
          <w:sz w:val="21"/>
          <w:szCs w:val="21"/>
        </w:rPr>
        <w:t xml:space="preserve"> </w:t>
      </w:r>
      <w:r w:rsidRPr="0082232D">
        <w:rPr>
          <w:spacing w:val="-5"/>
          <w:sz w:val="21"/>
          <w:szCs w:val="21"/>
        </w:rPr>
        <w:t>Trọng</w:t>
      </w:r>
      <w:r w:rsidRPr="0082232D">
        <w:rPr>
          <w:spacing w:val="-16"/>
          <w:sz w:val="21"/>
          <w:szCs w:val="21"/>
        </w:rPr>
        <w:t xml:space="preserve"> </w:t>
      </w:r>
      <w:r w:rsidRPr="0082232D">
        <w:rPr>
          <w:spacing w:val="-5"/>
          <w:sz w:val="21"/>
          <w:szCs w:val="21"/>
        </w:rPr>
        <w:t>TP.</w:t>
      </w:r>
      <w:r w:rsidRPr="0082232D">
        <w:rPr>
          <w:spacing w:val="-17"/>
          <w:sz w:val="21"/>
          <w:szCs w:val="21"/>
        </w:rPr>
        <w:t xml:space="preserve"> </w:t>
      </w:r>
      <w:r w:rsidRPr="0082232D">
        <w:rPr>
          <w:spacing w:val="-4"/>
          <w:sz w:val="21"/>
          <w:szCs w:val="21"/>
        </w:rPr>
        <w:t>HCM</w:t>
      </w:r>
    </w:p>
    <w:p w14:paraId="13133333" w14:textId="77777777" w:rsidR="001904D2" w:rsidRPr="0082232D" w:rsidRDefault="001904D2" w:rsidP="001904D2">
      <w:pPr>
        <w:ind w:left="2160" w:firstLine="720"/>
        <w:rPr>
          <w:i/>
          <w:spacing w:val="-6"/>
          <w:sz w:val="21"/>
          <w:szCs w:val="21"/>
        </w:rPr>
      </w:pPr>
      <w:r w:rsidRPr="0082232D">
        <w:rPr>
          <w:i/>
          <w:spacing w:val="-5"/>
          <w:sz w:val="21"/>
          <w:szCs w:val="21"/>
        </w:rPr>
        <w:t>Email:</w:t>
      </w:r>
      <w:r w:rsidRPr="0082232D">
        <w:rPr>
          <w:i/>
          <w:spacing w:val="-32"/>
          <w:sz w:val="21"/>
          <w:szCs w:val="21"/>
        </w:rPr>
        <w:t xml:space="preserve"> </w:t>
      </w:r>
      <w:r>
        <w:rPr>
          <w:i/>
          <w:spacing w:val="-6"/>
          <w:sz w:val="21"/>
          <w:szCs w:val="21"/>
        </w:rPr>
        <w:t>nguyenvandanh@lttc.edu.vn</w:t>
      </w: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1904D2" w:rsidRPr="00974357" w14:paraId="7A3319C4" w14:textId="77777777" w:rsidTr="009554D4">
        <w:trPr>
          <w:trHeight w:val="198"/>
        </w:trPr>
        <w:tc>
          <w:tcPr>
            <w:tcW w:w="2552" w:type="dxa"/>
            <w:shd w:val="clear" w:color="auto" w:fill="FFFFFF" w:themeFill="background1"/>
          </w:tcPr>
          <w:p w14:paraId="629FE9B8" w14:textId="77777777" w:rsidR="001904D2" w:rsidRPr="00974357" w:rsidRDefault="001904D2" w:rsidP="000203DF">
            <w:pPr>
              <w:spacing w:after="0"/>
              <w:rPr>
                <w:rFonts w:cs="Times New Roman"/>
                <w:b/>
                <w:spacing w:val="-4"/>
                <w:w w:val="98"/>
                <w:sz w:val="21"/>
                <w:szCs w:val="26"/>
              </w:rPr>
            </w:pPr>
            <w:r w:rsidRPr="00974357">
              <w:rPr>
                <w:rFonts w:eastAsiaTheme="minorEastAsia" w:cstheme="majorHAnsi"/>
                <w:b/>
                <w:bCs/>
                <w:spacing w:val="-4"/>
                <w:w w:val="98"/>
                <w:sz w:val="21"/>
                <w:szCs w:val="21"/>
              </w:rPr>
              <w:t>Keywords:</w:t>
            </w:r>
          </w:p>
        </w:tc>
        <w:tc>
          <w:tcPr>
            <w:tcW w:w="281" w:type="dxa"/>
            <w:vMerge w:val="restart"/>
            <w:tcBorders>
              <w:right w:val="single" w:sz="18" w:space="0" w:color="404040" w:themeColor="text1" w:themeTint="BF"/>
            </w:tcBorders>
            <w:shd w:val="clear" w:color="auto" w:fill="FFFFFF" w:themeFill="background1"/>
            <w:vAlign w:val="center"/>
          </w:tcPr>
          <w:p w14:paraId="2BD6140B" w14:textId="77777777" w:rsidR="001904D2" w:rsidRPr="00974357" w:rsidRDefault="001904D2" w:rsidP="000203DF">
            <w:pPr>
              <w:spacing w:before="40" w:after="0"/>
              <w:rPr>
                <w:rFonts w:cs="Times New Roman"/>
                <w:b/>
                <w:spacing w:val="-4"/>
                <w:w w:val="98"/>
                <w:sz w:val="21"/>
                <w:szCs w:val="26"/>
              </w:rPr>
            </w:pPr>
          </w:p>
        </w:tc>
        <w:tc>
          <w:tcPr>
            <w:tcW w:w="6239" w:type="dxa"/>
            <w:tcBorders>
              <w:left w:val="single" w:sz="18" w:space="0" w:color="404040" w:themeColor="text1" w:themeTint="BF"/>
            </w:tcBorders>
            <w:shd w:val="clear" w:color="auto" w:fill="auto"/>
            <w:vAlign w:val="center"/>
          </w:tcPr>
          <w:p w14:paraId="4ECBC436" w14:textId="77777777" w:rsidR="001904D2" w:rsidRPr="00974357" w:rsidRDefault="001904D2" w:rsidP="000203DF">
            <w:pPr>
              <w:spacing w:before="40" w:after="0"/>
              <w:rPr>
                <w:rFonts w:cs="Times New Roman"/>
                <w:b/>
                <w:spacing w:val="-4"/>
                <w:w w:val="98"/>
                <w:sz w:val="21"/>
                <w:szCs w:val="26"/>
              </w:rPr>
            </w:pPr>
            <w:r w:rsidRPr="00974357">
              <w:rPr>
                <w:rFonts w:cs="Times New Roman"/>
                <w:b/>
                <w:spacing w:val="-4"/>
                <w:w w:val="98"/>
                <w:sz w:val="21"/>
                <w:szCs w:val="26"/>
              </w:rPr>
              <w:t>TÓM TẮT:</w:t>
            </w:r>
          </w:p>
        </w:tc>
      </w:tr>
      <w:tr w:rsidR="001904D2" w:rsidRPr="00974357" w14:paraId="33F45C75" w14:textId="77777777" w:rsidTr="009554D4">
        <w:trPr>
          <w:trHeight w:val="158"/>
        </w:trPr>
        <w:tc>
          <w:tcPr>
            <w:tcW w:w="2552" w:type="dxa"/>
          </w:tcPr>
          <w:p w14:paraId="1E14E993" w14:textId="3987F97F" w:rsidR="009554D4" w:rsidRDefault="001904D2" w:rsidP="009554D4">
            <w:pPr>
              <w:widowControl w:val="0"/>
              <w:spacing w:after="0"/>
              <w:jc w:val="left"/>
              <w:rPr>
                <w:rFonts w:eastAsia="Calibri" w:cs="Times New Roman"/>
                <w:sz w:val="21"/>
                <w:szCs w:val="21"/>
              </w:rPr>
            </w:pPr>
            <w:r w:rsidRPr="004B1EBD">
              <w:rPr>
                <w:rFonts w:eastAsia="Calibri" w:cs="Times New Roman"/>
                <w:sz w:val="21"/>
                <w:szCs w:val="21"/>
              </w:rPr>
              <w:t>Training, fostering</w:t>
            </w:r>
            <w:r w:rsidR="009554D4">
              <w:rPr>
                <w:rFonts w:eastAsia="Calibri" w:cs="Times New Roman"/>
                <w:sz w:val="21"/>
                <w:szCs w:val="21"/>
                <w:lang w:val="en-US"/>
              </w:rPr>
              <w:t xml:space="preserve"> </w:t>
            </w:r>
            <w:r w:rsidRPr="004B1EBD">
              <w:rPr>
                <w:rFonts w:eastAsia="Calibri" w:cs="Times New Roman"/>
                <w:sz w:val="21"/>
                <w:szCs w:val="21"/>
              </w:rPr>
              <w:t>lecturers</w:t>
            </w:r>
            <w:r w:rsidR="009554D4">
              <w:rPr>
                <w:rFonts w:eastAsia="Calibri" w:cs="Times New Roman"/>
                <w:sz w:val="21"/>
                <w:szCs w:val="21"/>
              </w:rPr>
              <w:t xml:space="preserve">, </w:t>
            </w:r>
            <w:r w:rsidRPr="004B1EBD">
              <w:rPr>
                <w:rFonts w:eastAsia="Calibri" w:cs="Times New Roman"/>
                <w:sz w:val="21"/>
                <w:szCs w:val="21"/>
              </w:rPr>
              <w:t>impacting industry 4.0, developing teaching staff</w:t>
            </w:r>
          </w:p>
          <w:p w14:paraId="15705F5B" w14:textId="5EA9404E" w:rsidR="001904D2" w:rsidRDefault="001904D2" w:rsidP="009554D4">
            <w:pPr>
              <w:widowControl w:val="0"/>
              <w:spacing w:after="0"/>
              <w:jc w:val="left"/>
              <w:rPr>
                <w:rFonts w:eastAsia="Calibri" w:cs="Times New Roman"/>
                <w:sz w:val="21"/>
                <w:szCs w:val="21"/>
              </w:rPr>
            </w:pPr>
            <w:r>
              <w:rPr>
                <w:rFonts w:eastAsia="Calibri" w:cs="Times New Roman"/>
                <w:sz w:val="21"/>
                <w:szCs w:val="21"/>
              </w:rPr>
              <w:t xml:space="preserve"> </w:t>
            </w:r>
          </w:p>
          <w:p w14:paraId="1306CFF2" w14:textId="77777777" w:rsidR="001904D2" w:rsidRPr="004B1EBD" w:rsidRDefault="001904D2" w:rsidP="000203DF">
            <w:pPr>
              <w:widowControl w:val="0"/>
              <w:spacing w:after="0"/>
              <w:ind w:firstLine="284"/>
              <w:jc w:val="left"/>
              <w:rPr>
                <w:rFonts w:eastAsia="Calibri" w:cs="Times New Roman"/>
                <w:sz w:val="21"/>
                <w:szCs w:val="21"/>
              </w:rPr>
            </w:pPr>
          </w:p>
          <w:p w14:paraId="07643F00" w14:textId="77777777" w:rsidR="001904D2" w:rsidRDefault="001904D2" w:rsidP="000203DF">
            <w:pPr>
              <w:widowControl w:val="0"/>
              <w:spacing w:before="40" w:after="0"/>
              <w:ind w:left="28" w:firstLine="284"/>
              <w:rPr>
                <w:rFonts w:eastAsia="Calibri" w:cs="Times New Roman"/>
                <w:sz w:val="21"/>
                <w:szCs w:val="21"/>
              </w:rPr>
            </w:pPr>
          </w:p>
          <w:p w14:paraId="2BD18C70" w14:textId="77777777" w:rsidR="001904D2" w:rsidRDefault="001904D2" w:rsidP="000203DF">
            <w:pPr>
              <w:widowControl w:val="0"/>
              <w:spacing w:before="40" w:after="0"/>
              <w:ind w:left="28" w:firstLine="284"/>
              <w:rPr>
                <w:rFonts w:eastAsia="Calibri" w:cs="Times New Roman"/>
                <w:sz w:val="21"/>
                <w:szCs w:val="21"/>
              </w:rPr>
            </w:pPr>
          </w:p>
          <w:p w14:paraId="21056953" w14:textId="77777777" w:rsidR="001904D2" w:rsidRDefault="001904D2" w:rsidP="000203DF">
            <w:pPr>
              <w:widowControl w:val="0"/>
              <w:spacing w:before="40" w:after="0"/>
              <w:ind w:left="28" w:firstLine="284"/>
              <w:rPr>
                <w:rFonts w:eastAsia="Calibri" w:cs="Times New Roman"/>
                <w:sz w:val="21"/>
                <w:szCs w:val="21"/>
              </w:rPr>
            </w:pPr>
          </w:p>
          <w:p w14:paraId="67A65750" w14:textId="77777777" w:rsidR="001904D2" w:rsidRDefault="001904D2" w:rsidP="000203DF">
            <w:pPr>
              <w:widowControl w:val="0"/>
              <w:spacing w:before="40" w:after="0"/>
              <w:ind w:left="28" w:firstLine="284"/>
              <w:rPr>
                <w:rFonts w:eastAsia="Calibri" w:cs="Times New Roman"/>
                <w:sz w:val="21"/>
                <w:szCs w:val="21"/>
              </w:rPr>
            </w:pPr>
          </w:p>
          <w:p w14:paraId="737080CF" w14:textId="77777777" w:rsidR="001904D2" w:rsidRDefault="001904D2" w:rsidP="000203DF">
            <w:pPr>
              <w:widowControl w:val="0"/>
              <w:spacing w:before="40" w:after="0"/>
              <w:ind w:left="28" w:firstLine="284"/>
              <w:rPr>
                <w:rFonts w:eastAsia="Calibri" w:cs="Times New Roman"/>
                <w:sz w:val="21"/>
                <w:szCs w:val="21"/>
              </w:rPr>
            </w:pPr>
          </w:p>
          <w:p w14:paraId="3E0A82DB" w14:textId="77777777" w:rsidR="001904D2" w:rsidRDefault="001904D2" w:rsidP="000203DF">
            <w:pPr>
              <w:widowControl w:val="0"/>
              <w:spacing w:before="40" w:after="0"/>
              <w:ind w:left="28" w:firstLine="284"/>
              <w:rPr>
                <w:rFonts w:eastAsia="Calibri" w:cs="Times New Roman"/>
                <w:sz w:val="21"/>
                <w:szCs w:val="21"/>
              </w:rPr>
            </w:pPr>
          </w:p>
          <w:p w14:paraId="344AD690" w14:textId="77777777" w:rsidR="001904D2" w:rsidRDefault="001904D2" w:rsidP="000203DF">
            <w:pPr>
              <w:widowControl w:val="0"/>
              <w:spacing w:before="40" w:after="0"/>
              <w:ind w:left="28" w:firstLine="284"/>
              <w:rPr>
                <w:rFonts w:eastAsia="Calibri" w:cs="Times New Roman"/>
                <w:sz w:val="21"/>
                <w:szCs w:val="21"/>
              </w:rPr>
            </w:pPr>
          </w:p>
          <w:p w14:paraId="36162555" w14:textId="77777777" w:rsidR="001904D2" w:rsidRPr="004B1EBD" w:rsidRDefault="001904D2" w:rsidP="000203DF">
            <w:pPr>
              <w:widowControl w:val="0"/>
              <w:spacing w:before="40" w:after="0"/>
              <w:ind w:left="28" w:firstLine="284"/>
              <w:rPr>
                <w:rFonts w:eastAsia="Calibri" w:cs="Times New Roman"/>
                <w:sz w:val="21"/>
                <w:szCs w:val="21"/>
              </w:rPr>
            </w:pPr>
          </w:p>
        </w:tc>
        <w:tc>
          <w:tcPr>
            <w:tcW w:w="281" w:type="dxa"/>
            <w:vMerge/>
            <w:tcBorders>
              <w:right w:val="single" w:sz="18" w:space="0" w:color="404040" w:themeColor="text1" w:themeTint="BF"/>
            </w:tcBorders>
            <w:shd w:val="clear" w:color="auto" w:fill="FFFFFF" w:themeFill="background1"/>
            <w:vAlign w:val="center"/>
          </w:tcPr>
          <w:p w14:paraId="0AA3119D" w14:textId="77777777" w:rsidR="001904D2" w:rsidRPr="00974357" w:rsidRDefault="001904D2" w:rsidP="000203DF">
            <w:pPr>
              <w:spacing w:before="40" w:after="0"/>
              <w:jc w:val="center"/>
              <w:rPr>
                <w:rFonts w:cs="Times New Roman"/>
                <w:b/>
                <w:spacing w:val="-4"/>
                <w:w w:val="98"/>
                <w:sz w:val="21"/>
                <w:szCs w:val="26"/>
              </w:rPr>
            </w:pPr>
          </w:p>
        </w:tc>
        <w:tc>
          <w:tcPr>
            <w:tcW w:w="6239" w:type="dxa"/>
            <w:tcBorders>
              <w:left w:val="single" w:sz="18" w:space="0" w:color="404040" w:themeColor="text1" w:themeTint="BF"/>
            </w:tcBorders>
            <w:shd w:val="clear" w:color="auto" w:fill="auto"/>
            <w:vAlign w:val="center"/>
          </w:tcPr>
          <w:p w14:paraId="2CE75E72" w14:textId="7D00ADD4" w:rsidR="001904D2" w:rsidRDefault="001904D2" w:rsidP="000203DF">
            <w:pPr>
              <w:spacing w:before="40" w:after="0"/>
              <w:rPr>
                <w:rFonts w:cs="Times New Roman"/>
                <w:color w:val="000000" w:themeColor="text1"/>
                <w:szCs w:val="24"/>
              </w:rPr>
            </w:pPr>
            <w:r w:rsidRPr="00A23B49">
              <w:rPr>
                <w:rFonts w:cs="Times New Roman"/>
                <w:color w:val="000000" w:themeColor="text1"/>
                <w:sz w:val="21"/>
                <w:szCs w:val="21"/>
              </w:rPr>
              <w:t>Trong bối cảnh hiện nay, cuộc cách mạng công nghiệp 4.0 đã và đang tác động mạnh mẽ đến hiệu quả và chất lượng đào tạo của các trường</w:t>
            </w:r>
            <w:r w:rsidR="001775D7">
              <w:rPr>
                <w:rFonts w:cs="Times New Roman"/>
                <w:color w:val="000000" w:themeColor="text1"/>
                <w:sz w:val="21"/>
                <w:szCs w:val="21"/>
                <w:lang w:val="en-US"/>
              </w:rPr>
              <w:t>,</w:t>
            </w:r>
            <w:r w:rsidRPr="00A23B49">
              <w:rPr>
                <w:rFonts w:cs="Times New Roman"/>
                <w:color w:val="000000" w:themeColor="text1"/>
                <w:sz w:val="21"/>
                <w:szCs w:val="21"/>
              </w:rPr>
              <w:t xml:space="preserve"> nhằm tạo ra lực lượng lao động đáp ứng sản xuất với các công nghệ hiện đại. Những thay đổi vượt bậc trong thời đại công nghệ số và tầm ảnh hưởng sâu rộng của khoa học công nghệ đã làm cho các trường phải thay đổi. Vì thế, trường Cao đẳng Lý Tự Trọng Thành Phố Hồ Chí Minh đã và đang thay đổi mục tiêu giáo dục, nội dung giáo dục, phương pháp dạy học, hình thức dạy học, đầu tư hệ thống cơ sở vật chất hiện đại, phát triển đội ngũ giảng viên nhằm xây dựng và phát triển thành trường thông minh, đào tạo được nguồn nhân lực đáp ứng cho xã hội với cuộc cách mạng công nghiệp 4.0. Trong bài báo này, tôi chỉ nêu ra tác động của của cách mạng công nghiệp 4.0 và hướng phát triển đội ngũ giảng viên tại khoa Công nghệ thông tin trong quá trình chuyển đổi mô hình đào tạo ở nhà trường thông minh dưới tác động của cuộc công nghiệp 4.0 và đặt biệt là trong tình hình dịch bệnh COVID-19 đang diễn biến phức tạp như hiện nay.</w:t>
            </w:r>
          </w:p>
          <w:p w14:paraId="6577B09F" w14:textId="77777777" w:rsidR="001904D2" w:rsidRPr="00974357" w:rsidRDefault="001904D2" w:rsidP="000203DF">
            <w:pPr>
              <w:spacing w:before="40" w:after="0"/>
              <w:rPr>
                <w:rFonts w:cs="Times New Roman"/>
                <w:b/>
                <w:spacing w:val="-4"/>
                <w:w w:val="98"/>
                <w:sz w:val="21"/>
                <w:szCs w:val="26"/>
              </w:rPr>
            </w:pPr>
            <w:r w:rsidRPr="00974357">
              <w:rPr>
                <w:rFonts w:cs="Times New Roman"/>
                <w:b/>
                <w:spacing w:val="-4"/>
                <w:w w:val="98"/>
                <w:sz w:val="21"/>
                <w:szCs w:val="26"/>
              </w:rPr>
              <w:t>ABSTRACT:</w:t>
            </w:r>
          </w:p>
          <w:p w14:paraId="10C6C15A" w14:textId="7DC591B4" w:rsidR="001904D2" w:rsidRPr="00E807C1" w:rsidRDefault="001904D2" w:rsidP="000203DF">
            <w:pPr>
              <w:spacing w:before="40" w:after="0"/>
              <w:rPr>
                <w:rFonts w:cs="Times New Roman"/>
                <w:b/>
                <w:spacing w:val="-4"/>
                <w:w w:val="98"/>
                <w:sz w:val="21"/>
                <w:szCs w:val="21"/>
              </w:rPr>
            </w:pPr>
            <w:r w:rsidRPr="00A23B49">
              <w:rPr>
                <w:rFonts w:cs="Times New Roman"/>
                <w:color w:val="000000" w:themeColor="text1"/>
                <w:sz w:val="21"/>
                <w:szCs w:val="21"/>
              </w:rPr>
              <w:t>In the current context, the industrial revolution 4.0 has been having a strong impact on schools' efficiency and training quality to create a workforce that can meet production with modern technologies. The dramatic changes in the digital age and the far-reaching influence of science and technology have made schools change. Therefore, Ho Chi Minh City Ly Tu Trong College has been changing its educational goals, educational content, teaching methods, teaching form, investing in modern facilities, developing a teaching staff to build and develop into a smart school, training human resources to meet the needs of society with the industrial revolution 4.0. In this article, I only point out the impact of the industrial revolution 4.0 and the direction of developing the teaching staff at the faculty of information technology in the process of transforming the training model in smart schools under the influence of Industry 4.0 and especially in the current complicated situation of the COVID-19 epidemic.</w:t>
            </w:r>
          </w:p>
        </w:tc>
      </w:tr>
    </w:tbl>
    <w:p w14:paraId="010293FE" w14:textId="6FE4DA90" w:rsidR="00A36125" w:rsidRPr="00AA340D" w:rsidRDefault="00A36125" w:rsidP="00AA340D">
      <w:pPr>
        <w:rPr>
          <w:rFonts w:eastAsiaTheme="minorHAnsi"/>
          <w:color w:val="000000" w:themeColor="text1"/>
          <w:sz w:val="24"/>
          <w:szCs w:val="24"/>
        </w:rPr>
      </w:pPr>
    </w:p>
    <w:p w14:paraId="657A7503" w14:textId="77777777" w:rsidR="00A865DB" w:rsidRPr="00B859E0" w:rsidRDefault="00A865DB" w:rsidP="00A865DB">
      <w:pPr>
        <w:pStyle w:val="Chapter1"/>
        <w:numPr>
          <w:ilvl w:val="0"/>
          <w:numId w:val="0"/>
        </w:numPr>
        <w:ind w:left="1069" w:hanging="360"/>
        <w:rPr>
          <w:color w:val="000000" w:themeColor="text1"/>
        </w:rPr>
        <w:sectPr w:rsidR="00A865DB" w:rsidRPr="00B859E0" w:rsidSect="003C4BF3">
          <w:headerReference w:type="even" r:id="rId8"/>
          <w:headerReference w:type="default" r:id="rId9"/>
          <w:footerReference w:type="even" r:id="rId10"/>
          <w:footerReference w:type="default" r:id="rId11"/>
          <w:headerReference w:type="first" r:id="rId12"/>
          <w:footerReference w:type="first" r:id="rId13"/>
          <w:pgSz w:w="11907" w:h="16840" w:code="9"/>
          <w:pgMar w:top="1985" w:right="1418" w:bottom="2155" w:left="1418" w:header="1418" w:footer="1418" w:gutter="0"/>
          <w:cols w:space="708"/>
          <w:docGrid w:linePitch="360"/>
        </w:sectPr>
      </w:pPr>
    </w:p>
    <w:p w14:paraId="25E7E35C" w14:textId="4B3AB6C1" w:rsidR="00A36125" w:rsidRPr="006559E0" w:rsidRDefault="00C77C1B" w:rsidP="002E06C7">
      <w:pPr>
        <w:pStyle w:val="cap1"/>
        <w:ind w:left="284" w:hanging="284"/>
        <w:rPr>
          <w:sz w:val="21"/>
          <w:szCs w:val="21"/>
        </w:rPr>
      </w:pPr>
      <w:r w:rsidRPr="006559E0">
        <w:rPr>
          <w:sz w:val="21"/>
          <w:szCs w:val="21"/>
        </w:rPr>
        <w:t>Mở đầu</w:t>
      </w:r>
    </w:p>
    <w:p w14:paraId="392109AC" w14:textId="1AFE60F2" w:rsidR="00031B29" w:rsidRPr="00E807C1" w:rsidRDefault="00031B29" w:rsidP="00500600">
      <w:pPr>
        <w:pStyle w:val="text"/>
        <w:spacing w:after="0" w:line="276" w:lineRule="auto"/>
        <w:rPr>
          <w:color w:val="000000" w:themeColor="text1"/>
          <w:sz w:val="21"/>
          <w:szCs w:val="21"/>
        </w:rPr>
      </w:pPr>
      <w:r w:rsidRPr="00E807C1">
        <w:rPr>
          <w:color w:val="000000" w:themeColor="text1"/>
          <w:sz w:val="21"/>
          <w:szCs w:val="21"/>
        </w:rPr>
        <w:t>Cách mạng Công nghiệp 4.0 là sự phát triển mạnh mẽ về công nghệ trong nhiều lĩnh vực</w:t>
      </w:r>
      <w:r w:rsidR="007A2997" w:rsidRPr="00E807C1">
        <w:rPr>
          <w:color w:val="000000" w:themeColor="text1"/>
          <w:sz w:val="21"/>
          <w:szCs w:val="21"/>
        </w:rPr>
        <w:t xml:space="preserve"> trên thế giới và </w:t>
      </w:r>
      <w:r w:rsidR="0067772B" w:rsidRPr="00E807C1">
        <w:rPr>
          <w:color w:val="000000" w:themeColor="text1"/>
          <w:sz w:val="21"/>
          <w:szCs w:val="21"/>
        </w:rPr>
        <w:t>đặc biệt là ở Việt Nam, quốc gia đang chứng kiến sự cải tiến và ứng dụng công nghệ tại nơi làm việc ở tốc độ nhanh hơn bao giờ hế</w:t>
      </w:r>
      <w:r w:rsidR="007A2997" w:rsidRPr="00E807C1">
        <w:rPr>
          <w:color w:val="000000" w:themeColor="text1"/>
          <w:sz w:val="21"/>
          <w:szCs w:val="21"/>
        </w:rPr>
        <w:t xml:space="preserve">t, </w:t>
      </w:r>
      <w:r w:rsidR="0067772B" w:rsidRPr="00E807C1">
        <w:rPr>
          <w:color w:val="000000" w:themeColor="text1"/>
          <w:sz w:val="21"/>
          <w:szCs w:val="21"/>
        </w:rPr>
        <w:t>rất đa dạng trong các ngành nghề khác nhau</w:t>
      </w:r>
      <w:r w:rsidRPr="00E807C1">
        <w:rPr>
          <w:color w:val="000000" w:themeColor="text1"/>
          <w:sz w:val="21"/>
          <w:szCs w:val="21"/>
        </w:rPr>
        <w:t xml:space="preserve">. Sự cải tiến này đã làm thay đổi trình độ của người lao động. Để đạp ứng nhân lực lao động trong xã hội công nghiệp 4.0 </w:t>
      </w:r>
      <w:r w:rsidR="00E84D72" w:rsidRPr="00E807C1">
        <w:rPr>
          <w:color w:val="000000" w:themeColor="text1"/>
          <w:sz w:val="21"/>
          <w:szCs w:val="21"/>
        </w:rPr>
        <w:t>như hiện nay thì</w:t>
      </w:r>
      <w:r w:rsidRPr="00E807C1">
        <w:rPr>
          <w:color w:val="000000" w:themeColor="text1"/>
          <w:sz w:val="21"/>
          <w:szCs w:val="21"/>
        </w:rPr>
        <w:t xml:space="preserve"> </w:t>
      </w:r>
      <w:r w:rsidR="00E84D72" w:rsidRPr="00E807C1">
        <w:rPr>
          <w:color w:val="000000" w:themeColor="text1"/>
          <w:sz w:val="21"/>
          <w:szCs w:val="21"/>
        </w:rPr>
        <w:t>trường Cao đẳng Lý Tự Trọng</w:t>
      </w:r>
      <w:r w:rsidRPr="00E807C1">
        <w:rPr>
          <w:color w:val="000000" w:themeColor="text1"/>
          <w:sz w:val="21"/>
          <w:szCs w:val="21"/>
        </w:rPr>
        <w:t xml:space="preserve"> </w:t>
      </w:r>
      <w:r w:rsidR="00E84D72" w:rsidRPr="00E807C1">
        <w:rPr>
          <w:color w:val="000000" w:themeColor="text1"/>
          <w:sz w:val="21"/>
          <w:szCs w:val="21"/>
        </w:rPr>
        <w:t>TP.HCM đã</w:t>
      </w:r>
      <w:r w:rsidRPr="00E807C1">
        <w:rPr>
          <w:color w:val="000000" w:themeColor="text1"/>
          <w:sz w:val="21"/>
          <w:szCs w:val="21"/>
        </w:rPr>
        <w:t xml:space="preserve"> thay đổi mục tiêu giáo dục, nội dung giáo dục, phương pháp dạy học, hình thức dạy học, đầu tư hệ thống cơ sở vật chất hiện đại, phát triển đội ngũ giảng viên</w:t>
      </w:r>
      <w:r w:rsidR="00B00ABC" w:rsidRPr="00E807C1">
        <w:rPr>
          <w:color w:val="000000" w:themeColor="text1"/>
          <w:sz w:val="21"/>
          <w:szCs w:val="21"/>
        </w:rPr>
        <w:t xml:space="preserve"> để xây dựng và phát triển trường thành một Nhà trường thông minh, hiện đại, là một môi trường tốt để đào tạo nguồn nhân lực.</w:t>
      </w:r>
      <w:r w:rsidR="00E84D72" w:rsidRPr="00E807C1">
        <w:rPr>
          <w:color w:val="000000" w:themeColor="text1"/>
          <w:sz w:val="21"/>
          <w:szCs w:val="21"/>
        </w:rPr>
        <w:t xml:space="preserve">    </w:t>
      </w:r>
    </w:p>
    <w:p w14:paraId="4C0A1025" w14:textId="14D1CD8A" w:rsidR="00D0398D" w:rsidRPr="00E807C1" w:rsidRDefault="00E02B31" w:rsidP="00500600">
      <w:pPr>
        <w:pStyle w:val="text"/>
        <w:spacing w:after="0" w:line="276" w:lineRule="auto"/>
        <w:rPr>
          <w:color w:val="000000" w:themeColor="text1"/>
          <w:sz w:val="21"/>
          <w:szCs w:val="21"/>
        </w:rPr>
      </w:pPr>
      <w:r w:rsidRPr="00E807C1">
        <w:rPr>
          <w:color w:val="000000" w:themeColor="text1"/>
          <w:sz w:val="21"/>
          <w:szCs w:val="21"/>
        </w:rPr>
        <w:t xml:space="preserve">Ngày nay, công nghệ đã phát triển mạnh mẽ, ngành giáo dục cần phải có những bước chuyển biến lớn nhằm tạo ra thế hệ </w:t>
      </w:r>
      <w:r w:rsidR="00D67083" w:rsidRPr="00E807C1">
        <w:rPr>
          <w:color w:val="000000" w:themeColor="text1"/>
          <w:sz w:val="21"/>
          <w:szCs w:val="21"/>
        </w:rPr>
        <w:t xml:space="preserve">học sinh - </w:t>
      </w:r>
      <w:r w:rsidRPr="00E807C1">
        <w:rPr>
          <w:color w:val="000000" w:themeColor="text1"/>
          <w:sz w:val="21"/>
          <w:szCs w:val="21"/>
        </w:rPr>
        <w:t xml:space="preserve">sinh viên có tay nghề vững vàng, nắm bắt công nghệ cao, hội nhập vào cộng đồng thế giới. Để đáp ứng được vấn đề đó, bên cạnh </w:t>
      </w:r>
      <w:r w:rsidR="00B00ABC" w:rsidRPr="00E807C1">
        <w:rPr>
          <w:color w:val="000000" w:themeColor="text1"/>
          <w:sz w:val="21"/>
          <w:szCs w:val="21"/>
        </w:rPr>
        <w:t xml:space="preserve">những thay đổi về mục tiêu, nội dung giáo dục, phương pháp dạy học, hình thức dạy học, đầu tư hệ thống cơ sở vật chất hiện đại, tạo ra một môi trường </w:t>
      </w:r>
      <w:r w:rsidR="00A31F39" w:rsidRPr="00E807C1">
        <w:rPr>
          <w:color w:val="000000" w:themeColor="text1"/>
          <w:sz w:val="21"/>
          <w:szCs w:val="21"/>
        </w:rPr>
        <w:t>khang trang, hiện đại thì phát triển nâng cao trình độ đội ngũ giảng viên là một yếu tố rất quan trọng, cần thiết và cấp bách.</w:t>
      </w:r>
    </w:p>
    <w:p w14:paraId="391A3F79" w14:textId="17D85475" w:rsidR="00785581" w:rsidRPr="00E807C1" w:rsidRDefault="00A028DE" w:rsidP="00500600">
      <w:pPr>
        <w:pStyle w:val="text"/>
        <w:spacing w:after="0" w:line="276" w:lineRule="auto"/>
        <w:rPr>
          <w:color w:val="000000" w:themeColor="text1"/>
          <w:sz w:val="21"/>
          <w:szCs w:val="21"/>
        </w:rPr>
      </w:pPr>
      <w:r w:rsidRPr="00E807C1">
        <w:rPr>
          <w:color w:val="000000" w:themeColor="text1"/>
          <w:sz w:val="21"/>
          <w:szCs w:val="21"/>
        </w:rPr>
        <w:t xml:space="preserve">Trong </w:t>
      </w:r>
      <w:r w:rsidR="00785581" w:rsidRPr="00E807C1">
        <w:rPr>
          <w:color w:val="000000" w:themeColor="text1"/>
          <w:sz w:val="21"/>
          <w:szCs w:val="21"/>
        </w:rPr>
        <w:t>bài báo này</w:t>
      </w:r>
      <w:r w:rsidRPr="00E807C1">
        <w:rPr>
          <w:color w:val="000000" w:themeColor="text1"/>
          <w:sz w:val="21"/>
          <w:szCs w:val="21"/>
        </w:rPr>
        <w:t xml:space="preserve">, </w:t>
      </w:r>
      <w:r w:rsidR="003F7AAF" w:rsidRPr="00E807C1">
        <w:rPr>
          <w:color w:val="000000" w:themeColor="text1"/>
          <w:sz w:val="21"/>
          <w:szCs w:val="21"/>
        </w:rPr>
        <w:t>tôi đưa ra những tác động của cuộc cách cuộc cách mạng công nghiệp 4.0 đến nội dung dạy học, phương pháp dạy học, hình thức tổ chức dạy học, tác động đến học sinh -  sinh viên, và giảng viên</w:t>
      </w:r>
      <w:r w:rsidRPr="00E807C1">
        <w:rPr>
          <w:color w:val="000000" w:themeColor="text1"/>
          <w:sz w:val="21"/>
          <w:szCs w:val="21"/>
        </w:rPr>
        <w:t>.</w:t>
      </w:r>
      <w:r w:rsidR="003F7AAF" w:rsidRPr="00E807C1">
        <w:rPr>
          <w:color w:val="000000" w:themeColor="text1"/>
          <w:sz w:val="21"/>
          <w:szCs w:val="21"/>
        </w:rPr>
        <w:t xml:space="preserve"> Từ đó, tôi cũng đưa </w:t>
      </w:r>
      <w:r w:rsidR="00F7121C" w:rsidRPr="00E807C1">
        <w:rPr>
          <w:color w:val="000000" w:themeColor="text1"/>
          <w:sz w:val="21"/>
          <w:szCs w:val="21"/>
        </w:rPr>
        <w:t>ra một số đề xuất phát triển đội ngũ giảng viên về trình độ chuyên môn, nghiên cứu khoa học, về nghiệp vụ sư phạm và phát triển kết nối cộng đồng doanh nghiệp.</w:t>
      </w:r>
    </w:p>
    <w:p w14:paraId="42DECB89" w14:textId="194C9EEA" w:rsidR="00A36125" w:rsidRPr="00E807C1" w:rsidRDefault="00C733B8" w:rsidP="002E06C7">
      <w:pPr>
        <w:pStyle w:val="cap1"/>
        <w:ind w:left="284" w:hanging="284"/>
        <w:rPr>
          <w:sz w:val="21"/>
          <w:szCs w:val="21"/>
        </w:rPr>
      </w:pPr>
      <w:r w:rsidRPr="00E807C1">
        <w:rPr>
          <w:sz w:val="21"/>
          <w:szCs w:val="21"/>
        </w:rPr>
        <w:t>Cuộc cách mạng công nghiệp 4.0</w:t>
      </w:r>
    </w:p>
    <w:p w14:paraId="626A9C18" w14:textId="2B794828" w:rsidR="007A2997" w:rsidRPr="00E807C1" w:rsidRDefault="006559E0" w:rsidP="009554D4">
      <w:pPr>
        <w:pStyle w:val="text"/>
        <w:spacing w:after="0" w:line="276" w:lineRule="auto"/>
        <w:rPr>
          <w:sz w:val="21"/>
          <w:szCs w:val="21"/>
        </w:rPr>
      </w:pPr>
      <w:r>
        <w:rPr>
          <w:noProof/>
          <w:sz w:val="21"/>
          <w:szCs w:val="21"/>
        </w:rPr>
        <mc:AlternateContent>
          <mc:Choice Requires="wps">
            <w:drawing>
              <wp:anchor distT="0" distB="0" distL="114300" distR="114300" simplePos="0" relativeHeight="251659264" behindDoc="1" locked="0" layoutInCell="1" allowOverlap="1" wp14:anchorId="413BC781" wp14:editId="019A18AC">
                <wp:simplePos x="0" y="0"/>
                <wp:positionH relativeFrom="column">
                  <wp:posOffset>3944620</wp:posOffset>
                </wp:positionH>
                <wp:positionV relativeFrom="paragraph">
                  <wp:posOffset>8890</wp:posOffset>
                </wp:positionV>
                <wp:extent cx="1866900" cy="1765300"/>
                <wp:effectExtent l="0" t="0" r="0" b="6350"/>
                <wp:wrapTight wrapText="bothSides">
                  <wp:wrapPolygon edited="0">
                    <wp:start x="0" y="0"/>
                    <wp:lineTo x="0" y="21445"/>
                    <wp:lineTo x="21380" y="21445"/>
                    <wp:lineTo x="21380" y="0"/>
                    <wp:lineTo x="0" y="0"/>
                  </wp:wrapPolygon>
                </wp:wrapTight>
                <wp:docPr id="9" name="Text Box 9"/>
                <wp:cNvGraphicFramePr/>
                <a:graphic xmlns:a="http://schemas.openxmlformats.org/drawingml/2006/main">
                  <a:graphicData uri="http://schemas.microsoft.com/office/word/2010/wordprocessingShape">
                    <wps:wsp>
                      <wps:cNvSpPr txBox="1"/>
                      <wps:spPr>
                        <a:xfrm>
                          <a:off x="0" y="0"/>
                          <a:ext cx="1866900" cy="1765300"/>
                        </a:xfrm>
                        <a:prstGeom prst="rect">
                          <a:avLst/>
                        </a:prstGeom>
                        <a:solidFill>
                          <a:schemeClr val="lt1"/>
                        </a:solidFill>
                        <a:ln w="6350">
                          <a:noFill/>
                        </a:ln>
                      </wps:spPr>
                      <wps:txbx>
                        <w:txbxContent>
                          <w:p w14:paraId="3087713E" w14:textId="77777777" w:rsidR="006559E0" w:rsidRDefault="006559E0" w:rsidP="006559E0">
                            <w:pPr>
                              <w:pStyle w:val="text"/>
                              <w:keepNext/>
                              <w:spacing w:line="276" w:lineRule="auto"/>
                              <w:ind w:firstLine="0"/>
                              <w:jc w:val="center"/>
                            </w:pPr>
                            <w:r w:rsidRPr="00E807C1">
                              <w:rPr>
                                <w:noProof/>
                                <w:color w:val="000000" w:themeColor="text1"/>
                                <w:sz w:val="21"/>
                                <w:szCs w:val="21"/>
                              </w:rPr>
                              <w:drawing>
                                <wp:inline distT="0" distB="0" distL="0" distR="0" wp14:anchorId="22231B64" wp14:editId="37DE9AD4">
                                  <wp:extent cx="1593215" cy="1358900"/>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iao-duc-4.0-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12682" cy="1375504"/>
                                          </a:xfrm>
                                          <a:prstGeom prst="rect">
                                            <a:avLst/>
                                          </a:prstGeom>
                                        </pic:spPr>
                                      </pic:pic>
                                    </a:graphicData>
                                  </a:graphic>
                                </wp:inline>
                              </w:drawing>
                            </w:r>
                          </w:p>
                          <w:p w14:paraId="1ADC0813" w14:textId="6FABE08D" w:rsidR="006559E0" w:rsidRPr="00591BDD" w:rsidRDefault="006559E0" w:rsidP="006559E0">
                            <w:pPr>
                              <w:pStyle w:val="Caption"/>
                              <w:ind w:firstLine="0"/>
                              <w:rPr>
                                <w:rFonts w:ascii="Times New Roman" w:eastAsia="Calibri" w:hAnsi="Times New Roman" w:cs="Times New Roman"/>
                                <w:szCs w:val="21"/>
                              </w:rPr>
                            </w:pPr>
                            <w:r>
                              <w:t xml:space="preserve">Hình  </w:t>
                            </w:r>
                            <w:fldSimple w:instr=" SEQ Hình_ \* ARABIC ">
                              <w:r w:rsidR="00F0100D">
                                <w:rPr>
                                  <w:noProof/>
                                </w:rPr>
                                <w:t>1</w:t>
                              </w:r>
                            </w:fldSimple>
                            <w:r>
                              <w:t xml:space="preserve">: </w:t>
                            </w:r>
                            <w:r w:rsidRPr="000464A6">
                              <w:t>Công nghệ 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3BC781" id="_x0000_t202" coordsize="21600,21600" o:spt="202" path="m,l,21600r21600,l21600,xe">
                <v:stroke joinstyle="miter"/>
                <v:path gradientshapeok="t" o:connecttype="rect"/>
              </v:shapetype>
              <v:shape id="Text Box 9" o:spid="_x0000_s1026" type="#_x0000_t202" style="position:absolute;left:0;text-align:left;margin-left:310.6pt;margin-top:.7pt;width:147pt;height:139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" fillcolor="white [3201]" stroked="f" strokeweight=".5pt">
                <v:textbox>
                  <w:txbxContent>
                    <w:p w14:paraId="3087713E" w14:textId="77777777" w:rsidR="006559E0" w:rsidRDefault="006559E0" w:rsidP="006559E0">
                      <w:pPr>
                        <w:pStyle w:val="text"/>
                        <w:keepNext/>
                        <w:spacing w:line="276" w:lineRule="auto"/>
                        <w:ind w:firstLine="0"/>
                        <w:jc w:val="center"/>
                      </w:pPr>
                      <w:r w:rsidRPr="00E807C1">
                        <w:rPr>
                          <w:noProof/>
                          <w:color w:val="000000" w:themeColor="text1"/>
                          <w:sz w:val="21"/>
                          <w:szCs w:val="21"/>
                        </w:rPr>
                        <w:drawing>
                          <wp:inline distT="0" distB="0" distL="0" distR="0" wp14:anchorId="22231B64" wp14:editId="37DE9AD4">
                            <wp:extent cx="1593215" cy="1358900"/>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iao-duc-4.0-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612682" cy="1375504"/>
                                    </a:xfrm>
                                    <a:prstGeom prst="rect">
                                      <a:avLst/>
                                    </a:prstGeom>
                                  </pic:spPr>
                                </pic:pic>
                              </a:graphicData>
                            </a:graphic>
                          </wp:inline>
                        </w:drawing>
                      </w:r>
                    </w:p>
                    <w:p w14:paraId="1ADC0813" w14:textId="6FABE08D" w:rsidR="006559E0" w:rsidRPr="00591BDD" w:rsidRDefault="006559E0" w:rsidP="006559E0">
                      <w:pPr>
                        <w:pStyle w:val="Caption"/>
                        <w:ind w:firstLine="0"/>
                        <w:rPr>
                          <w:rFonts w:ascii="Times New Roman" w:eastAsia="Calibri" w:hAnsi="Times New Roman" w:cs="Times New Roman"/>
                          <w:szCs w:val="21"/>
                        </w:rPr>
                      </w:pPr>
                      <w:r>
                        <w:t xml:space="preserve">Hình  </w:t>
                      </w:r>
                      <w:r w:rsidR="005B62E8">
                        <w:fldChar w:fldCharType="begin"/>
                      </w:r>
                      <w:r w:rsidR="005B62E8">
                        <w:instrText xml:space="preserve"> SEQ Hình_ \* ARABIC </w:instrText>
                      </w:r>
                      <w:r w:rsidR="005B62E8">
                        <w:fldChar w:fldCharType="separate"/>
                      </w:r>
                      <w:r w:rsidR="00F0100D">
                        <w:rPr>
                          <w:noProof/>
                        </w:rPr>
                        <w:t>1</w:t>
                      </w:r>
                      <w:r w:rsidR="005B62E8">
                        <w:rPr>
                          <w:noProof/>
                        </w:rPr>
                        <w:fldChar w:fldCharType="end"/>
                      </w:r>
                      <w:r>
                        <w:t xml:space="preserve">: </w:t>
                      </w:r>
                      <w:r w:rsidRPr="000464A6">
                        <w:t>Công nghệ 4.0</w:t>
                      </w:r>
                    </w:p>
                  </w:txbxContent>
                </v:textbox>
                <w10:wrap type="tight"/>
              </v:shape>
            </w:pict>
          </mc:Fallback>
        </mc:AlternateContent>
      </w:r>
      <w:r w:rsidR="0067772B" w:rsidRPr="00E807C1">
        <w:rPr>
          <w:color w:val="000000" w:themeColor="text1"/>
          <w:sz w:val="21"/>
          <w:szCs w:val="21"/>
        </w:rPr>
        <w:t>Cách mạng Công nghiệp</w:t>
      </w:r>
      <w:r w:rsidR="00E80C43" w:rsidRPr="00E807C1">
        <w:rPr>
          <w:color w:val="000000" w:themeColor="text1"/>
          <w:sz w:val="21"/>
          <w:szCs w:val="21"/>
        </w:rPr>
        <w:t>(CMCN)</w:t>
      </w:r>
      <w:r w:rsidR="0067772B" w:rsidRPr="00E807C1">
        <w:rPr>
          <w:color w:val="000000" w:themeColor="text1"/>
          <w:sz w:val="21"/>
          <w:szCs w:val="21"/>
        </w:rPr>
        <w:t xml:space="preserve"> 4.0 là sự phát triển mạnh mẽ về công nghệ trong nhiều lĩnh vực</w:t>
      </w:r>
      <w:r w:rsidR="007A2997" w:rsidRPr="00E807C1">
        <w:rPr>
          <w:color w:val="000000" w:themeColor="text1"/>
          <w:sz w:val="21"/>
          <w:szCs w:val="21"/>
        </w:rPr>
        <w:t xml:space="preserve"> như </w:t>
      </w:r>
      <w:r w:rsidR="0067772B" w:rsidRPr="00E807C1">
        <w:rPr>
          <w:color w:val="000000" w:themeColor="text1"/>
          <w:sz w:val="21"/>
          <w:szCs w:val="21"/>
        </w:rPr>
        <w:t>về trí tuệ nhân tạo</w:t>
      </w:r>
      <w:r w:rsidR="00C00D5A" w:rsidRPr="00E807C1">
        <w:rPr>
          <w:color w:val="000000" w:themeColor="text1"/>
          <w:sz w:val="21"/>
          <w:szCs w:val="21"/>
        </w:rPr>
        <w:t xml:space="preserve">(AI), robot, </w:t>
      </w:r>
      <w:r w:rsidR="0067772B" w:rsidRPr="00E807C1">
        <w:rPr>
          <w:color w:val="000000" w:themeColor="text1"/>
          <w:sz w:val="21"/>
          <w:szCs w:val="21"/>
        </w:rPr>
        <w:t>vạn vật</w:t>
      </w:r>
      <w:r w:rsidR="00C00D5A" w:rsidRPr="00E807C1">
        <w:rPr>
          <w:color w:val="000000" w:themeColor="text1"/>
          <w:sz w:val="21"/>
          <w:szCs w:val="21"/>
        </w:rPr>
        <w:t xml:space="preserve"> kết nối(IoT), dữ liệu lớn(Bigdata)</w:t>
      </w:r>
      <w:r w:rsidR="0067772B" w:rsidRPr="00E807C1">
        <w:rPr>
          <w:color w:val="000000" w:themeColor="text1"/>
          <w:sz w:val="21"/>
          <w:szCs w:val="21"/>
        </w:rPr>
        <w:t>, xe tải tự động, máy in 3-D và công nghệ Nano</w:t>
      </w:r>
      <w:r w:rsidR="007A2997" w:rsidRPr="00E807C1">
        <w:rPr>
          <w:color w:val="000000" w:themeColor="text1"/>
          <w:sz w:val="21"/>
          <w:szCs w:val="21"/>
        </w:rPr>
        <w:t>,…</w:t>
      </w:r>
    </w:p>
    <w:p w14:paraId="52DBE893" w14:textId="4405A4BC" w:rsidR="00C00D5A" w:rsidRPr="00E807C1" w:rsidRDefault="00C00D5A" w:rsidP="009554D4">
      <w:pPr>
        <w:pStyle w:val="text"/>
        <w:spacing w:after="0" w:line="276" w:lineRule="auto"/>
        <w:rPr>
          <w:color w:val="000000" w:themeColor="text1"/>
          <w:sz w:val="21"/>
          <w:szCs w:val="21"/>
        </w:rPr>
      </w:pPr>
      <w:r w:rsidRPr="00E807C1">
        <w:rPr>
          <w:color w:val="000000" w:themeColor="text1"/>
          <w:sz w:val="21"/>
          <w:szCs w:val="21"/>
        </w:rPr>
        <w:t xml:space="preserve">Sự phát triển của </w:t>
      </w:r>
      <w:r w:rsidR="00E80C43" w:rsidRPr="00E807C1">
        <w:rPr>
          <w:color w:val="000000" w:themeColor="text1"/>
          <w:sz w:val="21"/>
          <w:szCs w:val="21"/>
        </w:rPr>
        <w:t>CMCN</w:t>
      </w:r>
      <w:r w:rsidRPr="00E807C1">
        <w:rPr>
          <w:color w:val="000000" w:themeColor="text1"/>
          <w:sz w:val="21"/>
          <w:szCs w:val="21"/>
        </w:rPr>
        <w:t xml:space="preserve"> 4.0 dựa trên ba trụ cột chính:</w:t>
      </w:r>
    </w:p>
    <w:p w14:paraId="5976215F" w14:textId="44E5F878" w:rsidR="00C00D5A" w:rsidRPr="00E807C1" w:rsidRDefault="00C00D5A" w:rsidP="009554D4">
      <w:pPr>
        <w:pStyle w:val="text"/>
        <w:spacing w:after="0" w:line="276" w:lineRule="auto"/>
        <w:rPr>
          <w:color w:val="000000" w:themeColor="text1"/>
          <w:sz w:val="21"/>
          <w:szCs w:val="21"/>
        </w:rPr>
      </w:pPr>
      <w:r w:rsidRPr="00E807C1">
        <w:rPr>
          <w:color w:val="000000" w:themeColor="text1"/>
          <w:sz w:val="21"/>
          <w:szCs w:val="21"/>
        </w:rPr>
        <w:t>Một là, nguồn dữ liệu lớn (Big data). Dữ liệu lớn được thể hiện ở cả ba phương diện thời gian, không gian, đối tượng</w:t>
      </w:r>
      <w:r w:rsidR="006559E0">
        <w:rPr>
          <w:color w:val="000000" w:themeColor="text1"/>
          <w:sz w:val="21"/>
          <w:szCs w:val="21"/>
        </w:rPr>
        <w:t>, Hình 2</w:t>
      </w:r>
      <w:r w:rsidRPr="00E807C1">
        <w:rPr>
          <w:color w:val="000000" w:themeColor="text1"/>
          <w:sz w:val="21"/>
          <w:szCs w:val="21"/>
        </w:rPr>
        <w:t>. </w:t>
      </w:r>
    </w:p>
    <w:p w14:paraId="23EB2EC7" w14:textId="0B142EC3" w:rsidR="00C00D5A" w:rsidRDefault="00C00D5A" w:rsidP="00C00D5A">
      <w:pPr>
        <w:pStyle w:val="text"/>
        <w:spacing w:after="0" w:line="276" w:lineRule="auto"/>
        <w:rPr>
          <w:color w:val="000000" w:themeColor="text1"/>
          <w:sz w:val="21"/>
          <w:szCs w:val="21"/>
        </w:rPr>
      </w:pPr>
      <w:r w:rsidRPr="00E807C1">
        <w:rPr>
          <w:color w:val="000000" w:themeColor="text1"/>
          <w:sz w:val="21"/>
          <w:szCs w:val="21"/>
        </w:rPr>
        <w:t>Hai là, trí tuệ nhân tạo (AI). Trí tuệ nhân tạo được thể hiện trên nhiều khía cạnh khác nhau nhưng tập trung chủ yếu vào robot và camera nhận diện thông minh</w:t>
      </w:r>
      <w:r w:rsidR="006559E0">
        <w:rPr>
          <w:color w:val="000000" w:themeColor="text1"/>
          <w:sz w:val="21"/>
          <w:szCs w:val="21"/>
        </w:rPr>
        <w:t>,</w:t>
      </w:r>
      <w:r w:rsidR="006559E0" w:rsidRPr="006559E0">
        <w:rPr>
          <w:color w:val="000000" w:themeColor="text1"/>
          <w:sz w:val="21"/>
          <w:szCs w:val="21"/>
        </w:rPr>
        <w:t xml:space="preserve"> </w:t>
      </w:r>
      <w:r w:rsidR="006559E0">
        <w:rPr>
          <w:color w:val="000000" w:themeColor="text1"/>
          <w:sz w:val="21"/>
          <w:szCs w:val="21"/>
        </w:rPr>
        <w:t>Hình 3</w:t>
      </w:r>
      <w:r w:rsidRPr="00E807C1">
        <w:rPr>
          <w:color w:val="000000" w:themeColor="text1"/>
          <w:sz w:val="21"/>
          <w:szCs w:val="21"/>
        </w:rPr>
        <w:t>.</w:t>
      </w:r>
    </w:p>
    <w:p w14:paraId="03D2C0E2" w14:textId="4E9D6E49" w:rsidR="003157B3" w:rsidRDefault="00C00D5A" w:rsidP="00B55FF5">
      <w:pPr>
        <w:pStyle w:val="text"/>
        <w:keepNext/>
        <w:spacing w:after="0" w:line="276" w:lineRule="auto"/>
        <w:ind w:firstLine="0"/>
        <w:rPr>
          <w:color w:val="000000" w:themeColor="text1"/>
          <w:sz w:val="21"/>
          <w:szCs w:val="21"/>
        </w:rPr>
      </w:pPr>
      <w:r w:rsidRPr="00E807C1">
        <w:rPr>
          <w:color w:val="000000" w:themeColor="text1"/>
          <w:sz w:val="21"/>
          <w:szCs w:val="21"/>
        </w:rPr>
        <w:lastRenderedPageBreak/>
        <w:t>Ba là, internet kết nối vạn vật. Internet ngày nay đã trở thành một lực lượng vật chất quan trọng đối với mọi hoạt động của cuộc sống con người</w:t>
      </w:r>
      <w:r w:rsidR="006559E0">
        <w:rPr>
          <w:color w:val="000000" w:themeColor="text1"/>
          <w:sz w:val="21"/>
          <w:szCs w:val="21"/>
        </w:rPr>
        <w:t>,</w:t>
      </w:r>
      <w:r w:rsidR="006559E0" w:rsidRPr="006559E0">
        <w:rPr>
          <w:color w:val="000000" w:themeColor="text1"/>
          <w:sz w:val="21"/>
          <w:szCs w:val="21"/>
        </w:rPr>
        <w:t xml:space="preserve"> </w:t>
      </w:r>
      <w:r w:rsidR="006559E0">
        <w:rPr>
          <w:color w:val="000000" w:themeColor="text1"/>
          <w:sz w:val="21"/>
          <w:szCs w:val="21"/>
        </w:rPr>
        <w:t>Hình 4</w:t>
      </w:r>
      <w:r w:rsidRPr="00E807C1">
        <w:rPr>
          <w:color w:val="000000" w:themeColor="text1"/>
          <w:sz w:val="21"/>
          <w:szCs w:val="21"/>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9"/>
        <w:gridCol w:w="2812"/>
        <w:gridCol w:w="3030"/>
      </w:tblGrid>
      <w:tr w:rsidR="00DD2F05" w14:paraId="2DA58E8A" w14:textId="77777777" w:rsidTr="000300CB">
        <w:trPr>
          <w:trHeight w:val="3020"/>
        </w:trPr>
        <w:tc>
          <w:tcPr>
            <w:tcW w:w="3517" w:type="dxa"/>
          </w:tcPr>
          <w:p w14:paraId="7A1F36AA" w14:textId="77777777" w:rsidR="00DD2F05" w:rsidRPr="00E807C1" w:rsidRDefault="00DD2F05" w:rsidP="000300CB">
            <w:pPr>
              <w:pStyle w:val="text"/>
              <w:keepNext/>
              <w:spacing w:after="0" w:line="276" w:lineRule="auto"/>
              <w:ind w:firstLine="0"/>
              <w:rPr>
                <w:sz w:val="21"/>
                <w:szCs w:val="21"/>
              </w:rPr>
            </w:pPr>
            <w:r w:rsidRPr="00E807C1">
              <w:rPr>
                <w:noProof/>
                <w:color w:val="000000" w:themeColor="text1"/>
                <w:sz w:val="21"/>
                <w:szCs w:val="21"/>
              </w:rPr>
              <w:drawing>
                <wp:inline distT="0" distB="0" distL="0" distR="0" wp14:anchorId="435A0638" wp14:editId="6FAD741F">
                  <wp:extent cx="1917700" cy="1625276"/>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gdata.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17700" cy="1625276"/>
                          </a:xfrm>
                          <a:prstGeom prst="rect">
                            <a:avLst/>
                          </a:prstGeom>
                        </pic:spPr>
                      </pic:pic>
                    </a:graphicData>
                  </a:graphic>
                </wp:inline>
              </w:drawing>
            </w:r>
          </w:p>
          <w:p w14:paraId="1A811B56" w14:textId="34AAB8EB" w:rsidR="00DD2F05" w:rsidRDefault="00DD2F05" w:rsidP="000300CB">
            <w:pPr>
              <w:pStyle w:val="Caption"/>
              <w:ind w:firstLine="0"/>
              <w:rPr>
                <w:sz w:val="21"/>
                <w:szCs w:val="21"/>
              </w:rPr>
            </w:pPr>
            <w:r w:rsidRPr="009554D4">
              <w:rPr>
                <w:szCs w:val="21"/>
              </w:rPr>
              <w:t xml:space="preserve">Hình  </w:t>
            </w:r>
            <w:r w:rsidRPr="009554D4">
              <w:rPr>
                <w:szCs w:val="21"/>
              </w:rPr>
              <w:fldChar w:fldCharType="begin"/>
            </w:r>
            <w:r w:rsidRPr="009554D4">
              <w:rPr>
                <w:szCs w:val="21"/>
              </w:rPr>
              <w:instrText xml:space="preserve"> SEQ Hình_ \* ARABIC </w:instrText>
            </w:r>
            <w:r w:rsidRPr="009554D4">
              <w:rPr>
                <w:szCs w:val="21"/>
              </w:rPr>
              <w:fldChar w:fldCharType="separate"/>
            </w:r>
            <w:r w:rsidR="00F0100D">
              <w:rPr>
                <w:noProof/>
                <w:szCs w:val="21"/>
              </w:rPr>
              <w:t>2</w:t>
            </w:r>
            <w:r w:rsidRPr="009554D4">
              <w:rPr>
                <w:szCs w:val="21"/>
              </w:rPr>
              <w:fldChar w:fldCharType="end"/>
            </w:r>
            <w:r w:rsidRPr="009554D4">
              <w:rPr>
                <w:szCs w:val="21"/>
              </w:rPr>
              <w:t>: Big Data</w:t>
            </w:r>
          </w:p>
        </w:tc>
        <w:tc>
          <w:tcPr>
            <w:tcW w:w="3576" w:type="dxa"/>
          </w:tcPr>
          <w:p w14:paraId="66026438" w14:textId="77777777" w:rsidR="00DD2F05" w:rsidRPr="00E807C1" w:rsidRDefault="00DD2F05" w:rsidP="000300CB">
            <w:pPr>
              <w:pStyle w:val="text"/>
              <w:keepNext/>
              <w:spacing w:after="0" w:line="276" w:lineRule="auto"/>
              <w:ind w:firstLine="0"/>
              <w:rPr>
                <w:sz w:val="21"/>
                <w:szCs w:val="21"/>
              </w:rPr>
            </w:pPr>
            <w:r w:rsidRPr="00E807C1">
              <w:rPr>
                <w:noProof/>
                <w:color w:val="000000" w:themeColor="text1"/>
                <w:sz w:val="21"/>
                <w:szCs w:val="21"/>
              </w:rPr>
              <w:drawing>
                <wp:inline distT="0" distB="0" distL="0" distR="0" wp14:anchorId="6C4CCB09" wp14:editId="5916092F">
                  <wp:extent cx="1657350" cy="1568450"/>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I.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57350" cy="1568450"/>
                          </a:xfrm>
                          <a:prstGeom prst="rect">
                            <a:avLst/>
                          </a:prstGeom>
                        </pic:spPr>
                      </pic:pic>
                    </a:graphicData>
                  </a:graphic>
                </wp:inline>
              </w:drawing>
            </w:r>
          </w:p>
          <w:p w14:paraId="04CB981B" w14:textId="7AADF3FE" w:rsidR="00DD2F05" w:rsidRDefault="00DD2F05" w:rsidP="000300CB">
            <w:pPr>
              <w:pStyle w:val="text"/>
              <w:keepNext/>
              <w:spacing w:after="0" w:line="276" w:lineRule="auto"/>
              <w:ind w:firstLine="0"/>
              <w:jc w:val="center"/>
              <w:rPr>
                <w:color w:val="000000" w:themeColor="text1"/>
                <w:sz w:val="21"/>
                <w:szCs w:val="21"/>
              </w:rPr>
            </w:pPr>
            <w:r w:rsidRPr="009554D4">
              <w:rPr>
                <w:szCs w:val="21"/>
              </w:rPr>
              <w:t xml:space="preserve">Hình  </w:t>
            </w:r>
            <w:r w:rsidRPr="009554D4">
              <w:rPr>
                <w:szCs w:val="21"/>
              </w:rPr>
              <w:fldChar w:fldCharType="begin"/>
            </w:r>
            <w:r w:rsidRPr="009554D4">
              <w:rPr>
                <w:szCs w:val="21"/>
              </w:rPr>
              <w:instrText xml:space="preserve"> SEQ Hình_ \* ARABIC </w:instrText>
            </w:r>
            <w:r w:rsidRPr="009554D4">
              <w:rPr>
                <w:szCs w:val="21"/>
              </w:rPr>
              <w:fldChar w:fldCharType="separate"/>
            </w:r>
            <w:r w:rsidR="00F0100D">
              <w:rPr>
                <w:noProof/>
                <w:szCs w:val="21"/>
              </w:rPr>
              <w:t>3</w:t>
            </w:r>
            <w:r w:rsidRPr="009554D4">
              <w:rPr>
                <w:szCs w:val="21"/>
              </w:rPr>
              <w:fldChar w:fldCharType="end"/>
            </w:r>
            <w:r w:rsidRPr="009554D4">
              <w:rPr>
                <w:szCs w:val="21"/>
              </w:rPr>
              <w:t>: Trí tuệ nhân tạo(AI)</w:t>
            </w:r>
          </w:p>
        </w:tc>
        <w:tc>
          <w:tcPr>
            <w:tcW w:w="1968" w:type="dxa"/>
          </w:tcPr>
          <w:p w14:paraId="1196FC88" w14:textId="77777777" w:rsidR="00DD2F05" w:rsidRPr="00E807C1" w:rsidRDefault="00DD2F05" w:rsidP="000300CB">
            <w:pPr>
              <w:pStyle w:val="text"/>
              <w:keepNext/>
              <w:spacing w:after="0" w:line="276" w:lineRule="auto"/>
              <w:ind w:firstLine="0"/>
              <w:rPr>
                <w:sz w:val="21"/>
                <w:szCs w:val="21"/>
              </w:rPr>
            </w:pPr>
            <w:r w:rsidRPr="00E807C1">
              <w:rPr>
                <w:noProof/>
                <w:color w:val="000000" w:themeColor="text1"/>
                <w:sz w:val="21"/>
                <w:szCs w:val="21"/>
              </w:rPr>
              <w:drawing>
                <wp:inline distT="0" distB="0" distL="0" distR="0" wp14:anchorId="3D6B4616" wp14:editId="576C970D">
                  <wp:extent cx="1797050" cy="1600200"/>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OT.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97050" cy="1600200"/>
                          </a:xfrm>
                          <a:prstGeom prst="rect">
                            <a:avLst/>
                          </a:prstGeom>
                        </pic:spPr>
                      </pic:pic>
                    </a:graphicData>
                  </a:graphic>
                </wp:inline>
              </w:drawing>
            </w:r>
          </w:p>
          <w:p w14:paraId="6862B423" w14:textId="1E7E1F91" w:rsidR="00DD2F05" w:rsidRPr="00E807C1" w:rsidRDefault="00DD2F05" w:rsidP="000300CB">
            <w:pPr>
              <w:pStyle w:val="Caption"/>
              <w:ind w:firstLine="0"/>
              <w:rPr>
                <w:noProof/>
                <w:sz w:val="21"/>
                <w:szCs w:val="21"/>
              </w:rPr>
            </w:pPr>
            <w:r w:rsidRPr="009554D4">
              <w:rPr>
                <w:szCs w:val="21"/>
              </w:rPr>
              <w:t xml:space="preserve">Hình  </w:t>
            </w:r>
            <w:r w:rsidRPr="009554D4">
              <w:rPr>
                <w:szCs w:val="21"/>
              </w:rPr>
              <w:fldChar w:fldCharType="begin"/>
            </w:r>
            <w:r w:rsidRPr="009554D4">
              <w:rPr>
                <w:szCs w:val="21"/>
              </w:rPr>
              <w:instrText xml:space="preserve"> SEQ Hình_ \* ARABIC </w:instrText>
            </w:r>
            <w:r w:rsidRPr="009554D4">
              <w:rPr>
                <w:szCs w:val="21"/>
              </w:rPr>
              <w:fldChar w:fldCharType="separate"/>
            </w:r>
            <w:r w:rsidR="00F0100D">
              <w:rPr>
                <w:noProof/>
                <w:szCs w:val="21"/>
              </w:rPr>
              <w:t>4</w:t>
            </w:r>
            <w:r w:rsidRPr="009554D4">
              <w:rPr>
                <w:szCs w:val="21"/>
              </w:rPr>
              <w:fldChar w:fldCharType="end"/>
            </w:r>
            <w:r w:rsidRPr="009554D4">
              <w:rPr>
                <w:szCs w:val="21"/>
              </w:rPr>
              <w:t>: Kết nối vạn vật(IoT)</w:t>
            </w:r>
          </w:p>
        </w:tc>
      </w:tr>
    </w:tbl>
    <w:p w14:paraId="10FA65B6" w14:textId="2BE767E1" w:rsidR="00E807C1" w:rsidRDefault="009554D4" w:rsidP="00C00D5A">
      <w:pPr>
        <w:pStyle w:val="text"/>
        <w:spacing w:after="0" w:line="276" w:lineRule="auto"/>
        <w:rPr>
          <w:color w:val="000000" w:themeColor="text1"/>
          <w:sz w:val="21"/>
          <w:szCs w:val="21"/>
        </w:rPr>
      </w:pPr>
      <w:r w:rsidRPr="00E807C1">
        <w:rPr>
          <w:color w:val="000000" w:themeColor="text1"/>
          <w:sz w:val="21"/>
          <w:szCs w:val="21"/>
        </w:rPr>
        <w:t>Nó không chỉ kết nối giữa con người với con người, giữa con người với vật thể mà còn giữa vật thể với vật thể - làm cho máy móc giao tiếp được với máy móc thông qua việc sử dụng công cụ hiện đại như email, website, điện thoại thông minh, thiết bị điện tử, thiết bị số hóa.</w:t>
      </w:r>
    </w:p>
    <w:p w14:paraId="71819485" w14:textId="7FFE6979" w:rsidR="00C00D5A" w:rsidRPr="00E807C1" w:rsidRDefault="00C00D5A" w:rsidP="00F504CF">
      <w:pPr>
        <w:pStyle w:val="text"/>
        <w:keepNext/>
        <w:spacing w:after="0" w:line="276" w:lineRule="auto"/>
        <w:ind w:firstLine="0"/>
        <w:rPr>
          <w:color w:val="000000" w:themeColor="text1"/>
          <w:sz w:val="21"/>
          <w:szCs w:val="21"/>
        </w:rPr>
      </w:pPr>
      <w:r w:rsidRPr="00E807C1">
        <w:rPr>
          <w:color w:val="000000" w:themeColor="text1"/>
          <w:sz w:val="21"/>
          <w:szCs w:val="21"/>
        </w:rPr>
        <w:t xml:space="preserve">Đặc trưng của </w:t>
      </w:r>
      <w:r w:rsidR="00E80C43" w:rsidRPr="00E807C1">
        <w:rPr>
          <w:color w:val="000000" w:themeColor="text1"/>
          <w:sz w:val="21"/>
          <w:szCs w:val="21"/>
        </w:rPr>
        <w:t xml:space="preserve">CMCN </w:t>
      </w:r>
      <w:r w:rsidRPr="00E807C1">
        <w:rPr>
          <w:color w:val="000000" w:themeColor="text1"/>
          <w:sz w:val="21"/>
          <w:szCs w:val="21"/>
        </w:rPr>
        <w:t>4.0 được thể hiện ở 3 điểm chính:</w:t>
      </w:r>
    </w:p>
    <w:p w14:paraId="0A3C3A61" w14:textId="3CEB6E22" w:rsidR="00C00D5A" w:rsidRPr="00E807C1" w:rsidRDefault="00C00D5A" w:rsidP="00C00D5A">
      <w:pPr>
        <w:pStyle w:val="text"/>
        <w:spacing w:after="0" w:line="276" w:lineRule="auto"/>
        <w:rPr>
          <w:color w:val="000000" w:themeColor="text1"/>
          <w:sz w:val="21"/>
          <w:szCs w:val="21"/>
        </w:rPr>
      </w:pPr>
      <w:r w:rsidRPr="00E807C1">
        <w:rPr>
          <w:color w:val="000000" w:themeColor="text1"/>
          <w:sz w:val="21"/>
          <w:szCs w:val="21"/>
        </w:rPr>
        <w:t xml:space="preserve">Thứ </w:t>
      </w:r>
      <w:r w:rsidR="00E3407A" w:rsidRPr="00E807C1">
        <w:rPr>
          <w:color w:val="000000" w:themeColor="text1"/>
          <w:sz w:val="21"/>
          <w:szCs w:val="21"/>
        </w:rPr>
        <w:t>nhất</w:t>
      </w:r>
      <w:r w:rsidRPr="00E807C1">
        <w:rPr>
          <w:color w:val="000000" w:themeColor="text1"/>
          <w:sz w:val="21"/>
          <w:szCs w:val="21"/>
        </w:rPr>
        <w:t xml:space="preserve">, có quy mô và tốc độ phát triển chưa từng có trong lịch sử loài người. </w:t>
      </w:r>
      <w:r w:rsidR="00E3407A" w:rsidRPr="00E807C1">
        <w:rPr>
          <w:color w:val="000000" w:themeColor="text1"/>
          <w:sz w:val="21"/>
          <w:szCs w:val="21"/>
        </w:rPr>
        <w:t>N</w:t>
      </w:r>
      <w:r w:rsidRPr="00E807C1">
        <w:rPr>
          <w:color w:val="000000" w:themeColor="text1"/>
          <w:sz w:val="21"/>
          <w:szCs w:val="21"/>
        </w:rPr>
        <w:t>hững đột phá công nghệ diễn ra trên nhiều lĩnh vực với tốc độ nhanh chóng và mức độ tương tác rộng lớn sẽ tạo ra một thế giới được số hóa, tự động hóa và hoạt động ngày càng trở nên hiệu quả, thông minh hơn.</w:t>
      </w:r>
      <w:r w:rsidR="00F504CF" w:rsidRPr="00F504CF">
        <w:rPr>
          <w:noProof/>
          <w:sz w:val="21"/>
          <w:szCs w:val="21"/>
        </w:rPr>
        <w:t xml:space="preserve"> </w:t>
      </w:r>
    </w:p>
    <w:p w14:paraId="43985ED3" w14:textId="60B56938" w:rsidR="00C00D5A" w:rsidRPr="00E807C1" w:rsidRDefault="00C00D5A" w:rsidP="00C00D5A">
      <w:pPr>
        <w:pStyle w:val="text"/>
        <w:spacing w:after="0" w:line="276" w:lineRule="auto"/>
        <w:rPr>
          <w:color w:val="000000" w:themeColor="text1"/>
          <w:sz w:val="21"/>
          <w:szCs w:val="21"/>
        </w:rPr>
      </w:pPr>
      <w:r w:rsidRPr="00E807C1">
        <w:rPr>
          <w:color w:val="000000" w:themeColor="text1"/>
          <w:sz w:val="21"/>
          <w:szCs w:val="21"/>
        </w:rPr>
        <w:t xml:space="preserve">Thứ </w:t>
      </w:r>
      <w:r w:rsidR="00E3407A" w:rsidRPr="00E807C1">
        <w:rPr>
          <w:color w:val="000000" w:themeColor="text1"/>
          <w:sz w:val="21"/>
          <w:szCs w:val="21"/>
        </w:rPr>
        <w:t>hai</w:t>
      </w:r>
      <w:r w:rsidRPr="00E807C1">
        <w:rPr>
          <w:color w:val="000000" w:themeColor="text1"/>
          <w:sz w:val="21"/>
          <w:szCs w:val="21"/>
        </w:rPr>
        <w:t xml:space="preserve">, có sự tác động mạnh mẽ và toàn diện đến thế giới đương đại. Điều này thể hiện ở sự ảnh hưởng sâu rộng trên tất cả các lĩnh vực như kinh tế, chính trị, văn hóa, xã hội, môi trường, quốc phòng, an ninh… </w:t>
      </w:r>
      <w:r w:rsidR="00E3407A" w:rsidRPr="00E807C1">
        <w:rPr>
          <w:color w:val="000000" w:themeColor="text1"/>
          <w:sz w:val="21"/>
          <w:szCs w:val="21"/>
        </w:rPr>
        <w:t>Như hiện nay chúng ta đăng làm lại căn cước công dân, hoặc đăng ký và sử dụng sổ bảo hiểm xã hội thông qua ứng dụng VSSID</w:t>
      </w:r>
      <w:r w:rsidRPr="00E807C1">
        <w:rPr>
          <w:color w:val="000000" w:themeColor="text1"/>
          <w:sz w:val="21"/>
          <w:szCs w:val="21"/>
        </w:rPr>
        <w:t xml:space="preserve">. Nó tạo ra những tác động tích cực nhưng cũng đem đến nhiều thách thức trong quá trình thích ứng và vận dụng công nghiệp 4.0 của từng đối tượng. Có thể khẳng định, Cách mạng công nghiệp 4.0 chính là xu hướng của tự động hóa và trao đổi dữ liệu trong công nghệ sản xuất. Bản chất của cuộc </w:t>
      </w:r>
      <w:r w:rsidR="00E80C43" w:rsidRPr="00E807C1">
        <w:rPr>
          <w:color w:val="000000" w:themeColor="text1"/>
          <w:sz w:val="21"/>
          <w:szCs w:val="21"/>
        </w:rPr>
        <w:t xml:space="preserve">CMCN </w:t>
      </w:r>
      <w:r w:rsidRPr="00E807C1">
        <w:rPr>
          <w:color w:val="000000" w:themeColor="text1"/>
          <w:sz w:val="21"/>
          <w:szCs w:val="21"/>
        </w:rPr>
        <w:t>4.0</w:t>
      </w:r>
      <w:r w:rsidR="00E80C43" w:rsidRPr="00E807C1">
        <w:rPr>
          <w:color w:val="000000" w:themeColor="text1"/>
          <w:sz w:val="21"/>
          <w:szCs w:val="21"/>
        </w:rPr>
        <w:t xml:space="preserve"> </w:t>
      </w:r>
      <w:r w:rsidRPr="00E807C1">
        <w:rPr>
          <w:color w:val="000000" w:themeColor="text1"/>
          <w:sz w:val="21"/>
          <w:szCs w:val="21"/>
        </w:rPr>
        <w:t xml:space="preserve"> là dựa trên nền tảng công nghệ số và tích hợp các công nghệ thông minh để tối ưu hóa quy trình, phương thức sản xuất.</w:t>
      </w:r>
    </w:p>
    <w:p w14:paraId="492FF06E" w14:textId="18F8D41A" w:rsidR="003C4BF3" w:rsidRPr="00E807C1" w:rsidRDefault="00E3407A" w:rsidP="009A09C3">
      <w:pPr>
        <w:pStyle w:val="text"/>
        <w:spacing w:after="0" w:line="276" w:lineRule="auto"/>
        <w:rPr>
          <w:color w:val="000000" w:themeColor="text1"/>
          <w:sz w:val="21"/>
          <w:szCs w:val="21"/>
        </w:rPr>
      </w:pPr>
      <w:r w:rsidRPr="00E807C1">
        <w:rPr>
          <w:color w:val="000000" w:themeColor="text1"/>
          <w:sz w:val="21"/>
          <w:szCs w:val="21"/>
        </w:rPr>
        <w:t>Thứ ba, sự kết hợp giữa các hệ thống ảo và thực tế. Đây là xu hướng kết hợp giữa các hệ thống ảo và thực thể, vạn vật kết nối IoT và các hệ thống kết nối IoS. Nhờ khả năng kết nối thông qua các thiết bị di động và khả năng tiếp cận với cơ sở dữ liệu lớn, các tính năng xử lý thông tin sẽ được nhân lên bởi những đột phá công nghệ trong các lĩnh vực như trí tuệ nhân tạo, công nghệ người máy, xe tự lái, công nghệ in 3D, công nghệ nano, công nghệ sinh học, khoa học vật liệu, lưu trữ năng lượng và tính toán lượng tử.</w:t>
      </w:r>
      <w:r w:rsidR="00014460" w:rsidRPr="00E807C1">
        <w:rPr>
          <w:color w:val="000000" w:themeColor="text1"/>
          <w:sz w:val="21"/>
          <w:szCs w:val="21"/>
        </w:rPr>
        <w:t xml:space="preserve"> </w:t>
      </w:r>
    </w:p>
    <w:p w14:paraId="0A6EB795" w14:textId="22529712" w:rsidR="00A36125" w:rsidRPr="00E807C1" w:rsidRDefault="00C733B8" w:rsidP="002E06C7">
      <w:pPr>
        <w:pStyle w:val="cap1"/>
        <w:ind w:left="284" w:hanging="284"/>
        <w:rPr>
          <w:sz w:val="21"/>
          <w:szCs w:val="21"/>
        </w:rPr>
      </w:pPr>
      <w:r w:rsidRPr="00E807C1">
        <w:rPr>
          <w:sz w:val="21"/>
          <w:szCs w:val="21"/>
        </w:rPr>
        <w:t>Tác động của cuộc cách mạng công nghiệp 4.0</w:t>
      </w:r>
    </w:p>
    <w:p w14:paraId="5A690D70" w14:textId="47FF2228" w:rsidR="00FA7564" w:rsidRPr="00E807C1" w:rsidRDefault="00915C24" w:rsidP="00FA7564">
      <w:pPr>
        <w:pStyle w:val="text"/>
        <w:spacing w:after="0" w:line="276" w:lineRule="auto"/>
        <w:rPr>
          <w:color w:val="000000" w:themeColor="text1"/>
          <w:sz w:val="21"/>
          <w:szCs w:val="21"/>
        </w:rPr>
      </w:pPr>
      <w:r w:rsidRPr="00E807C1">
        <w:rPr>
          <w:color w:val="000000" w:themeColor="text1"/>
          <w:sz w:val="21"/>
          <w:szCs w:val="21"/>
        </w:rPr>
        <w:t>Từ những đặc điểm nêu trên</w:t>
      </w:r>
      <w:r w:rsidR="00FA7564" w:rsidRPr="00E807C1">
        <w:rPr>
          <w:color w:val="000000" w:themeColor="text1"/>
          <w:sz w:val="21"/>
          <w:szCs w:val="21"/>
        </w:rPr>
        <w:t xml:space="preserve"> thì</w:t>
      </w:r>
      <w:r w:rsidRPr="00E807C1">
        <w:rPr>
          <w:color w:val="000000" w:themeColor="text1"/>
          <w:sz w:val="21"/>
          <w:szCs w:val="21"/>
        </w:rPr>
        <w:t xml:space="preserve"> cuộc </w:t>
      </w:r>
      <w:r w:rsidR="00E80C43" w:rsidRPr="00E807C1">
        <w:rPr>
          <w:color w:val="000000" w:themeColor="text1"/>
          <w:sz w:val="21"/>
          <w:szCs w:val="21"/>
        </w:rPr>
        <w:t xml:space="preserve">CMCN </w:t>
      </w:r>
      <w:r w:rsidRPr="00E807C1">
        <w:rPr>
          <w:color w:val="000000" w:themeColor="text1"/>
          <w:sz w:val="21"/>
          <w:szCs w:val="21"/>
        </w:rPr>
        <w:t xml:space="preserve">4.0 sẽ tác động mạnh mẽ đến mọi lĩnh vực của đời sống xã hội. </w:t>
      </w:r>
      <w:r w:rsidR="00FA7564" w:rsidRPr="00E807C1">
        <w:rPr>
          <w:color w:val="000000" w:themeColor="text1"/>
          <w:sz w:val="21"/>
          <w:szCs w:val="21"/>
        </w:rPr>
        <w:t>Trong bài viết này tôi đưa ra sự tác động của cuộc cách mạng 4.0 đến các yếu tố trong việc đào tạo và phát triển nguồn nhân lực.</w:t>
      </w:r>
    </w:p>
    <w:p w14:paraId="78497B95" w14:textId="5D614A22" w:rsidR="00872C82" w:rsidRPr="00E807C1" w:rsidRDefault="00C733B8" w:rsidP="002E06C7">
      <w:pPr>
        <w:pStyle w:val="cap2"/>
        <w:spacing w:before="0"/>
        <w:ind w:left="426"/>
        <w:rPr>
          <w:sz w:val="21"/>
          <w:szCs w:val="21"/>
        </w:rPr>
      </w:pPr>
      <w:r w:rsidRPr="00E807C1">
        <w:rPr>
          <w:sz w:val="21"/>
          <w:szCs w:val="21"/>
        </w:rPr>
        <w:t>Đối với nội dung dạy học</w:t>
      </w:r>
    </w:p>
    <w:p w14:paraId="50CCCA39" w14:textId="1D01AF85" w:rsidR="00F3034E" w:rsidRPr="00E807C1" w:rsidRDefault="00096465" w:rsidP="00543243">
      <w:pPr>
        <w:pStyle w:val="text"/>
        <w:spacing w:after="0" w:line="276" w:lineRule="auto"/>
        <w:rPr>
          <w:color w:val="000000" w:themeColor="text1"/>
          <w:sz w:val="21"/>
          <w:szCs w:val="21"/>
          <w:lang w:val="fr-FR"/>
        </w:rPr>
      </w:pPr>
      <w:r w:rsidRPr="00E807C1">
        <w:rPr>
          <w:color w:val="000000" w:themeColor="text1"/>
          <w:sz w:val="21"/>
          <w:szCs w:val="21"/>
          <w:lang w:val="fr-FR"/>
        </w:rPr>
        <w:t>Cuộc cách mạng công nghiệp 4.0 đã làm thay đổi mạnh mẽ bức tranh của thị trường lao động, làm thay đổi mạnh mẽ nhu cầu nguồn lực nhân sự, cơ cấu ngành nghề và trình độ về nhân sự</w:t>
      </w:r>
      <w:r w:rsidR="00CF2607" w:rsidRPr="00E807C1">
        <w:rPr>
          <w:color w:val="000000" w:themeColor="text1"/>
          <w:sz w:val="21"/>
          <w:szCs w:val="21"/>
          <w:lang w:val="fr-FR"/>
        </w:rPr>
        <w:t>.</w:t>
      </w:r>
      <w:r w:rsidR="00585183">
        <w:rPr>
          <w:color w:val="000000" w:themeColor="text1"/>
          <w:sz w:val="21"/>
          <w:szCs w:val="21"/>
          <w:lang w:val="fr-FR"/>
        </w:rPr>
        <w:t xml:space="preserve"> Trước tình hình đó đòi hỏi các trường phải thay đổi nội dung giảng dạy</w:t>
      </w:r>
      <w:r w:rsidR="00E034B9">
        <w:rPr>
          <w:color w:val="000000" w:themeColor="text1"/>
          <w:sz w:val="21"/>
          <w:szCs w:val="21"/>
          <w:lang w:val="fr-FR"/>
        </w:rPr>
        <w:t>, cập nhật nội dung giảng dạy, đưa các môn với công nghệ mới, n</w:t>
      </w:r>
      <w:r w:rsidR="00585183">
        <w:rPr>
          <w:color w:val="000000" w:themeColor="text1"/>
          <w:sz w:val="21"/>
          <w:szCs w:val="21"/>
          <w:lang w:val="fr-FR"/>
        </w:rPr>
        <w:t>ội dung giảng dạy phải mở rộng theo xu hướng của cuộc cách mạng công nghiệp thứ tư.</w:t>
      </w:r>
    </w:p>
    <w:p w14:paraId="511FDCED" w14:textId="11EACA77" w:rsidR="00E80C43" w:rsidRPr="00E807C1" w:rsidRDefault="00E80C43" w:rsidP="00543243">
      <w:pPr>
        <w:pStyle w:val="text"/>
        <w:spacing w:after="0" w:line="276" w:lineRule="auto"/>
        <w:rPr>
          <w:color w:val="000000" w:themeColor="text1"/>
          <w:sz w:val="21"/>
          <w:szCs w:val="21"/>
          <w:lang w:val="fr-FR"/>
        </w:rPr>
      </w:pPr>
      <w:r w:rsidRPr="00E807C1">
        <w:rPr>
          <w:color w:val="000000" w:themeColor="text1"/>
          <w:sz w:val="21"/>
          <w:szCs w:val="21"/>
          <w:lang w:val="fr-FR"/>
        </w:rPr>
        <w:t xml:space="preserve">Bên cạnh việc đào tạo những nội dung và thiết bị trong nhà trường </w:t>
      </w:r>
      <w:r w:rsidR="00E034B9">
        <w:rPr>
          <w:color w:val="000000" w:themeColor="text1"/>
          <w:sz w:val="21"/>
          <w:szCs w:val="21"/>
          <w:lang w:val="fr-FR"/>
        </w:rPr>
        <w:t xml:space="preserve">đang </w:t>
      </w:r>
      <w:r w:rsidRPr="00E807C1">
        <w:rPr>
          <w:color w:val="000000" w:themeColor="text1"/>
          <w:sz w:val="21"/>
          <w:szCs w:val="21"/>
          <w:lang w:val="fr-FR"/>
        </w:rPr>
        <w:t xml:space="preserve">có, thì còn liên kết doanh nghiệp nhằm cho các học sinh – sinh viên tiếp cận dần các thiết bị và công nghệ hiện có ngoài xã hội nhằm giúp khoảng cách giữa đào tạo và xã hội. </w:t>
      </w:r>
    </w:p>
    <w:p w14:paraId="7141CF9C" w14:textId="04A9FB3B" w:rsidR="00E80C43" w:rsidRPr="00E807C1" w:rsidRDefault="00585183" w:rsidP="00543243">
      <w:pPr>
        <w:pStyle w:val="text"/>
        <w:spacing w:after="0" w:line="276" w:lineRule="auto"/>
        <w:rPr>
          <w:color w:val="000000" w:themeColor="text1"/>
          <w:sz w:val="21"/>
          <w:szCs w:val="21"/>
          <w:lang w:val="fr-FR"/>
        </w:rPr>
      </w:pPr>
      <w:r>
        <w:rPr>
          <w:color w:val="000000" w:themeColor="text1"/>
          <w:sz w:val="21"/>
          <w:szCs w:val="21"/>
          <w:lang w:val="fr-FR"/>
        </w:rPr>
        <w:lastRenderedPageBreak/>
        <w:t>Ngoài nội dung chuyên môn nghiệp vụ thì</w:t>
      </w:r>
      <w:r w:rsidR="004A5E81" w:rsidRPr="00E807C1">
        <w:rPr>
          <w:color w:val="000000" w:themeColor="text1"/>
          <w:sz w:val="21"/>
          <w:szCs w:val="21"/>
        </w:rPr>
        <w:t xml:space="preserve"> nội dung đào tại của ngành Công nghệ thông tin cần bổ sung </w:t>
      </w:r>
      <w:r>
        <w:rPr>
          <w:color w:val="000000" w:themeColor="text1"/>
          <w:sz w:val="21"/>
          <w:szCs w:val="21"/>
        </w:rPr>
        <w:t xml:space="preserve">các kỹ năng khác như kỹ năng giao tiếp, kỹ năng làm việc nhóm,… </w:t>
      </w:r>
    </w:p>
    <w:p w14:paraId="0E2F1029" w14:textId="1E9DDEB9" w:rsidR="005144F8" w:rsidRPr="00E807C1" w:rsidRDefault="00EF7E7E" w:rsidP="002E06C7">
      <w:pPr>
        <w:pStyle w:val="cap2"/>
        <w:spacing w:before="0"/>
        <w:ind w:left="426"/>
        <w:rPr>
          <w:sz w:val="21"/>
          <w:szCs w:val="21"/>
        </w:rPr>
      </w:pPr>
      <w:r w:rsidRPr="00E807C1">
        <w:rPr>
          <w:sz w:val="21"/>
          <w:szCs w:val="21"/>
        </w:rPr>
        <w:t>Đối với phương pháp dạy học</w:t>
      </w:r>
    </w:p>
    <w:p w14:paraId="070ED6C5" w14:textId="77777777" w:rsidR="005C13EC" w:rsidRPr="00E807C1" w:rsidRDefault="007F390E" w:rsidP="000406BC">
      <w:pPr>
        <w:pStyle w:val="text"/>
        <w:spacing w:after="0" w:line="276" w:lineRule="auto"/>
        <w:rPr>
          <w:color w:val="000000" w:themeColor="text1"/>
          <w:sz w:val="21"/>
          <w:szCs w:val="21"/>
        </w:rPr>
      </w:pPr>
      <w:r w:rsidRPr="00E807C1">
        <w:rPr>
          <w:color w:val="000000" w:themeColor="text1"/>
          <w:sz w:val="21"/>
          <w:szCs w:val="21"/>
        </w:rPr>
        <w:t xml:space="preserve">Trong cuộc </w:t>
      </w:r>
      <w:r w:rsidR="005C13EC" w:rsidRPr="00E807C1">
        <w:rPr>
          <w:color w:val="000000" w:themeColor="text1"/>
          <w:sz w:val="21"/>
          <w:szCs w:val="21"/>
        </w:rPr>
        <w:t>CMCN 4.0 là làm cho phương pháp dạy học có nhiều thay đổi cụ thể:</w:t>
      </w:r>
    </w:p>
    <w:p w14:paraId="4A62F5CF" w14:textId="6B407FFC" w:rsidR="005C13EC" w:rsidRPr="00E807C1" w:rsidRDefault="005C13EC" w:rsidP="00E034B9">
      <w:pPr>
        <w:pStyle w:val="text"/>
        <w:spacing w:after="0" w:line="276" w:lineRule="auto"/>
        <w:rPr>
          <w:color w:val="000000" w:themeColor="text1"/>
          <w:sz w:val="21"/>
          <w:szCs w:val="21"/>
        </w:rPr>
      </w:pPr>
      <w:r w:rsidRPr="00E807C1">
        <w:rPr>
          <w:color w:val="000000" w:themeColor="text1"/>
          <w:sz w:val="21"/>
          <w:szCs w:val="21"/>
        </w:rPr>
        <w:t xml:space="preserve">Giảng viên là người kết nối: Học viên trong thế giới 4.0 đã đủ năng lực và phương tiện để tiếp nhận thông tin, có thể tự học, tự nghiên cứu và tham khảo từ nhiều nguồn khác nhau, đặc biệt là từ Internet. Trong bối cảnh đó, giáo viên không phải là người duy nhất có được kiến thức và thông tin giá trị. Thay vào đó, họ là người giúp học trò có khả năng hiểu ý nghĩa của thông tin, phân biệt sự khác biệt giữa những gì quan trọng và không quan trọng. </w:t>
      </w:r>
    </w:p>
    <w:p w14:paraId="447283C1" w14:textId="2EDFE34B" w:rsidR="00D25FD2" w:rsidRPr="00E807C1" w:rsidRDefault="005C13EC" w:rsidP="00D25FD2">
      <w:pPr>
        <w:shd w:val="clear" w:color="auto" w:fill="FFFFFF"/>
        <w:spacing w:after="150" w:line="240" w:lineRule="auto"/>
        <w:ind w:firstLine="284"/>
        <w:textAlignment w:val="baseline"/>
        <w:rPr>
          <w:color w:val="000000" w:themeColor="text1"/>
          <w:sz w:val="21"/>
          <w:szCs w:val="21"/>
        </w:rPr>
      </w:pPr>
      <w:r w:rsidRPr="00E807C1">
        <w:rPr>
          <w:color w:val="000000" w:themeColor="text1"/>
          <w:sz w:val="21"/>
          <w:szCs w:val="21"/>
        </w:rPr>
        <w:t>Những học viên 4.0 không nhất thiết phải tập trung điểm danh tại các giảng đường. Họ có thể làm các công việc khác và tận dụng thời gian rảnh rỗi để tham gia học qua chiếc điện thoại của mình</w:t>
      </w:r>
      <w:r w:rsidR="00E034B9">
        <w:rPr>
          <w:color w:val="000000" w:themeColor="text1"/>
          <w:sz w:val="21"/>
          <w:szCs w:val="21"/>
        </w:rPr>
        <w:t xml:space="preserve"> thông qua internet</w:t>
      </w:r>
      <w:r w:rsidRPr="00E807C1">
        <w:rPr>
          <w:color w:val="000000" w:themeColor="text1"/>
          <w:sz w:val="21"/>
          <w:szCs w:val="21"/>
        </w:rPr>
        <w:t xml:space="preserve">. </w:t>
      </w:r>
      <w:r w:rsidR="00E034B9">
        <w:rPr>
          <w:color w:val="000000" w:themeColor="text1"/>
          <w:sz w:val="21"/>
          <w:szCs w:val="21"/>
        </w:rPr>
        <w:t>Vì thế, cuộc cách mạng công nghiệp 4.0 đã tác động mạnh đến phương pháp dạy học.</w:t>
      </w:r>
    </w:p>
    <w:p w14:paraId="03956675" w14:textId="495944C0" w:rsidR="00C34041" w:rsidRPr="00E807C1" w:rsidRDefault="00EF7E7E" w:rsidP="002E06C7">
      <w:pPr>
        <w:pStyle w:val="cap2"/>
        <w:spacing w:before="0"/>
        <w:ind w:left="426"/>
        <w:rPr>
          <w:sz w:val="21"/>
          <w:szCs w:val="21"/>
        </w:rPr>
      </w:pPr>
      <w:r w:rsidRPr="00E807C1">
        <w:rPr>
          <w:sz w:val="21"/>
          <w:szCs w:val="21"/>
        </w:rPr>
        <w:t>Đối với hình thức tổ chức dạy học</w:t>
      </w:r>
    </w:p>
    <w:p w14:paraId="02BC7D66" w14:textId="6849D2CE" w:rsidR="00D72A1E" w:rsidRPr="00E807C1" w:rsidRDefault="00D45639" w:rsidP="00D72A1E">
      <w:pPr>
        <w:pStyle w:val="text"/>
        <w:spacing w:after="0" w:line="276" w:lineRule="auto"/>
        <w:rPr>
          <w:color w:val="000000" w:themeColor="text1"/>
          <w:sz w:val="21"/>
          <w:szCs w:val="21"/>
        </w:rPr>
      </w:pPr>
      <w:r w:rsidRPr="00E807C1">
        <w:rPr>
          <w:color w:val="000000" w:themeColor="text1"/>
          <w:sz w:val="21"/>
          <w:szCs w:val="21"/>
        </w:rPr>
        <w:t xml:space="preserve">Hình thức tổ chức dạy học trực tuyến trở nên phổ biến và được phát triển mạnh mẽ trong thời đại CMCN 4.0 cũng như trong tình hình diễn biến phức tạp của dịch bệnh COVID-19. </w:t>
      </w:r>
      <w:r w:rsidR="00D72A1E">
        <w:rPr>
          <w:color w:val="000000" w:themeColor="text1"/>
          <w:sz w:val="21"/>
          <w:szCs w:val="21"/>
        </w:rPr>
        <w:t xml:space="preserve">Ngoài ra, hình thức tổ chức dạy </w:t>
      </w:r>
      <w:r w:rsidR="006F4667">
        <w:rPr>
          <w:noProof/>
          <w:sz w:val="21"/>
          <w:szCs w:val="21"/>
        </w:rPr>
        <mc:AlternateContent>
          <mc:Choice Requires="wps">
            <w:drawing>
              <wp:anchor distT="0" distB="0" distL="114300" distR="114300" simplePos="0" relativeHeight="251661312" behindDoc="1" locked="0" layoutInCell="1" allowOverlap="1" wp14:anchorId="42F40E7F" wp14:editId="51E789AA">
                <wp:simplePos x="0" y="0"/>
                <wp:positionH relativeFrom="column">
                  <wp:posOffset>3654425</wp:posOffset>
                </wp:positionH>
                <wp:positionV relativeFrom="paragraph">
                  <wp:posOffset>46355</wp:posOffset>
                </wp:positionV>
                <wp:extent cx="2330450" cy="1710690"/>
                <wp:effectExtent l="0" t="0" r="0" b="3810"/>
                <wp:wrapTight wrapText="bothSides">
                  <wp:wrapPolygon edited="0">
                    <wp:start x="0" y="0"/>
                    <wp:lineTo x="0" y="21408"/>
                    <wp:lineTo x="21365" y="21408"/>
                    <wp:lineTo x="21365" y="0"/>
                    <wp:lineTo x="0" y="0"/>
                  </wp:wrapPolygon>
                </wp:wrapTight>
                <wp:docPr id="1" name="Text Box 1"/>
                <wp:cNvGraphicFramePr/>
                <a:graphic xmlns:a="http://schemas.openxmlformats.org/drawingml/2006/main">
                  <a:graphicData uri="http://schemas.microsoft.com/office/word/2010/wordprocessingShape">
                    <wps:wsp>
                      <wps:cNvSpPr txBox="1"/>
                      <wps:spPr>
                        <a:xfrm>
                          <a:off x="0" y="0"/>
                          <a:ext cx="2330450" cy="1710690"/>
                        </a:xfrm>
                        <a:prstGeom prst="rect">
                          <a:avLst/>
                        </a:prstGeom>
                        <a:solidFill>
                          <a:schemeClr val="lt1"/>
                        </a:solidFill>
                        <a:ln w="6350">
                          <a:noFill/>
                        </a:ln>
                      </wps:spPr>
                      <wps:txbx>
                        <w:txbxContent>
                          <w:p w14:paraId="46118B34" w14:textId="77777777" w:rsidR="006F4667" w:rsidRDefault="006F4667" w:rsidP="006F4667">
                            <w:pPr>
                              <w:pStyle w:val="cap2"/>
                              <w:keepNext/>
                              <w:numPr>
                                <w:ilvl w:val="0"/>
                                <w:numId w:val="0"/>
                              </w:numPr>
                              <w:spacing w:before="0"/>
                            </w:pPr>
                            <w:r>
                              <w:rPr>
                                <w:rFonts w:eastAsia="Calibri"/>
                                <w:b w:val="0"/>
                                <w:noProof/>
                                <w:sz w:val="21"/>
                                <w:szCs w:val="21"/>
                              </w:rPr>
                              <w:drawing>
                                <wp:inline distT="0" distB="0" distL="0" distR="0" wp14:anchorId="4732564D" wp14:editId="4D9DFAB4">
                                  <wp:extent cx="2101064" cy="132391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844242.tmp"/>
                                          <pic:cNvPicPr/>
                                        </pic:nvPicPr>
                                        <pic:blipFill>
                                          <a:blip r:embed="rId19">
                                            <a:extLst>
                                              <a:ext uri="{BEBA8EAE-BF5A-486C-A8C5-ECC9F3942E4B}">
                                                <a14:imgProps xmlns:a14="http://schemas.microsoft.com/office/drawing/2010/main">
                                                  <a14:imgLayer r:embed="rId20">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125926" cy="1339583"/>
                                          </a:xfrm>
                                          <a:prstGeom prst="rect">
                                            <a:avLst/>
                                          </a:prstGeom>
                                        </pic:spPr>
                                      </pic:pic>
                                    </a:graphicData>
                                  </a:graphic>
                                </wp:inline>
                              </w:drawing>
                            </w:r>
                          </w:p>
                          <w:p w14:paraId="2A163558" w14:textId="67559D6E" w:rsidR="006F4667" w:rsidRDefault="006F4667" w:rsidP="006F4667">
                            <w:pPr>
                              <w:pStyle w:val="Caption"/>
                              <w:ind w:firstLine="0"/>
                            </w:pPr>
                            <w:r>
                              <w:t xml:space="preserve">Hình  </w:t>
                            </w:r>
                            <w:fldSimple w:instr=" SEQ Hình_ \* ARABIC ">
                              <w:r w:rsidR="00F0100D">
                                <w:rPr>
                                  <w:noProof/>
                                </w:rPr>
                                <w:t>5</w:t>
                              </w:r>
                            </w:fldSimple>
                            <w:r>
                              <w:t>: Biểu đồ độ tuổi</w:t>
                            </w:r>
                          </w:p>
                          <w:p w14:paraId="31092738" w14:textId="77777777" w:rsidR="006F4667" w:rsidRPr="00591BDD" w:rsidRDefault="006F4667" w:rsidP="006F4667">
                            <w:pPr>
                              <w:pStyle w:val="Caption"/>
                              <w:ind w:firstLine="0"/>
                              <w:rPr>
                                <w:rFonts w:ascii="Times New Roman" w:eastAsia="Calibri" w:hAnsi="Times New Roman" w:cs="Times New Roman"/>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40E7F" id="Text Box 1" o:spid="_x0000_s1027" type="#_x0000_t202" style="position:absolute;left:0;text-align:left;margin-left:287.75pt;margin-top:3.65pt;width:183.5pt;height:134.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" fillcolor="white [3201]" stroked="f" strokeweight=".5pt">
                <v:textbox>
                  <w:txbxContent>
                    <w:p w14:paraId="46118B34" w14:textId="77777777" w:rsidR="006F4667" w:rsidRDefault="006F4667" w:rsidP="006F4667">
                      <w:pPr>
                        <w:pStyle w:val="cap2"/>
                        <w:keepNext/>
                        <w:numPr>
                          <w:ilvl w:val="0"/>
                          <w:numId w:val="0"/>
                        </w:numPr>
                        <w:spacing w:before="0"/>
                      </w:pPr>
                      <w:r>
                        <w:rPr>
                          <w:rFonts w:eastAsia="Calibri"/>
                          <w:b w:val="0"/>
                          <w:noProof/>
                          <w:sz w:val="21"/>
                          <w:szCs w:val="21"/>
                        </w:rPr>
                        <w:drawing>
                          <wp:inline distT="0" distB="0" distL="0" distR="0" wp14:anchorId="4732564D" wp14:editId="4D9DFAB4">
                            <wp:extent cx="2101064" cy="132391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844242.tmp"/>
                                    <pic:cNvPicPr/>
                                  </pic:nvPicPr>
                                  <pic:blipFill>
                                    <a:blip r:embed="rId21">
                                      <a:extLst>
                                        <a:ext uri="{BEBA8EAE-BF5A-486C-A8C5-ECC9F3942E4B}">
                                          <a14:imgProps xmlns:a14="http://schemas.microsoft.com/office/drawing/2010/main">
                                            <a14:imgLayer r:embed="rId22">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125926" cy="1339583"/>
                                    </a:xfrm>
                                    <a:prstGeom prst="rect">
                                      <a:avLst/>
                                    </a:prstGeom>
                                  </pic:spPr>
                                </pic:pic>
                              </a:graphicData>
                            </a:graphic>
                          </wp:inline>
                        </w:drawing>
                      </w:r>
                    </w:p>
                    <w:p w14:paraId="2A163558" w14:textId="67559D6E" w:rsidR="006F4667" w:rsidRDefault="006F4667" w:rsidP="006F4667">
                      <w:pPr>
                        <w:pStyle w:val="Caption"/>
                        <w:ind w:firstLine="0"/>
                      </w:pPr>
                      <w:r>
                        <w:t xml:space="preserve">Hình  </w:t>
                      </w:r>
                      <w:r>
                        <w:fldChar w:fldCharType="begin"/>
                      </w:r>
                      <w:r>
                        <w:instrText xml:space="preserve"> SEQ Hình_ \* ARABIC </w:instrText>
                      </w:r>
                      <w:r>
                        <w:fldChar w:fldCharType="separate"/>
                      </w:r>
                      <w:r w:rsidR="00F0100D">
                        <w:rPr>
                          <w:noProof/>
                        </w:rPr>
                        <w:t>5</w:t>
                      </w:r>
                      <w:r>
                        <w:rPr>
                          <w:noProof/>
                        </w:rPr>
                        <w:fldChar w:fldCharType="end"/>
                      </w:r>
                      <w:r>
                        <w:t>: Biểu đồ độ tuổi</w:t>
                      </w:r>
                    </w:p>
                    <w:p w14:paraId="31092738" w14:textId="77777777" w:rsidR="006F4667" w:rsidRPr="00591BDD" w:rsidRDefault="006F4667" w:rsidP="006F4667">
                      <w:pPr>
                        <w:pStyle w:val="Caption"/>
                        <w:ind w:firstLine="0"/>
                        <w:rPr>
                          <w:rFonts w:ascii="Times New Roman" w:eastAsia="Calibri" w:hAnsi="Times New Roman" w:cs="Times New Roman"/>
                          <w:szCs w:val="21"/>
                        </w:rPr>
                      </w:pPr>
                    </w:p>
                  </w:txbxContent>
                </v:textbox>
                <w10:wrap type="tight"/>
              </v:shape>
            </w:pict>
          </mc:Fallback>
        </mc:AlternateContent>
      </w:r>
      <w:r w:rsidR="00D72A1E">
        <w:rPr>
          <w:color w:val="000000" w:themeColor="text1"/>
          <w:sz w:val="21"/>
          <w:szCs w:val="21"/>
        </w:rPr>
        <w:t xml:space="preserve">học còn nên kết hợp </w:t>
      </w:r>
      <w:r w:rsidR="00E77BF8">
        <w:rPr>
          <w:color w:val="000000" w:themeColor="text1"/>
          <w:sz w:val="21"/>
          <w:szCs w:val="21"/>
        </w:rPr>
        <w:t xml:space="preserve">linh hoạt </w:t>
      </w:r>
      <w:r w:rsidR="00D72A1E">
        <w:rPr>
          <w:color w:val="000000" w:themeColor="text1"/>
          <w:sz w:val="21"/>
          <w:szCs w:val="21"/>
        </w:rPr>
        <w:t>giữa đạo tạo trực tiế</w:t>
      </w:r>
      <w:r w:rsidR="00E77BF8">
        <w:rPr>
          <w:color w:val="000000" w:themeColor="text1"/>
          <w:sz w:val="21"/>
          <w:szCs w:val="21"/>
        </w:rPr>
        <w:t>p. Cần kết hợp chặc chẽ các hình thức giảng dạy để giải quyết các nội dung cần cung cấp cho sinh viên và giải quyết các nội dung mà sinh viên tự tìm hiểu và nghiên cứu.</w:t>
      </w:r>
    </w:p>
    <w:p w14:paraId="0666D4CD" w14:textId="3072DB8B" w:rsidR="00863870" w:rsidRPr="00E807C1" w:rsidRDefault="00863870" w:rsidP="00D25FD2">
      <w:pPr>
        <w:pStyle w:val="text"/>
        <w:spacing w:after="0" w:line="276" w:lineRule="auto"/>
        <w:rPr>
          <w:color w:val="000000" w:themeColor="text1"/>
          <w:sz w:val="21"/>
          <w:szCs w:val="21"/>
        </w:rPr>
      </w:pPr>
      <w:r w:rsidRPr="00E807C1">
        <w:rPr>
          <w:color w:val="000000" w:themeColor="text1"/>
          <w:sz w:val="21"/>
          <w:szCs w:val="21"/>
        </w:rPr>
        <w:t>Ngoài hình thức đào tạo với chương trình và đội ngũ giảng viên tại trường</w:t>
      </w:r>
      <w:r w:rsidR="00E77BF8">
        <w:rPr>
          <w:color w:val="000000" w:themeColor="text1"/>
          <w:sz w:val="21"/>
          <w:szCs w:val="21"/>
        </w:rPr>
        <w:t>,</w:t>
      </w:r>
      <w:r w:rsidRPr="00E807C1">
        <w:rPr>
          <w:color w:val="000000" w:themeColor="text1"/>
          <w:sz w:val="21"/>
          <w:szCs w:val="21"/>
        </w:rPr>
        <w:t xml:space="preserve"> thì còn mở rộ</w:t>
      </w:r>
      <w:r w:rsidR="00E77BF8">
        <w:rPr>
          <w:color w:val="000000" w:themeColor="text1"/>
          <w:sz w:val="21"/>
          <w:szCs w:val="21"/>
        </w:rPr>
        <w:t xml:space="preserve">ng </w:t>
      </w:r>
      <w:r w:rsidRPr="00E807C1">
        <w:rPr>
          <w:color w:val="000000" w:themeColor="text1"/>
          <w:sz w:val="21"/>
          <w:szCs w:val="21"/>
        </w:rPr>
        <w:t>hình thức đào tạo song hành  với doanh nghiệp, đào tạo theo nhu cầu xã hội</w:t>
      </w:r>
      <w:r w:rsidR="00734CFD" w:rsidRPr="00E807C1">
        <w:rPr>
          <w:color w:val="000000" w:themeColor="text1"/>
          <w:sz w:val="21"/>
          <w:szCs w:val="21"/>
        </w:rPr>
        <w:t>, gắn kết chặc chẽ cơ sở giáo dục với doanh nghiệp, hoặc hình thành các cơ sở giáo dục tại doanh nghiệp để chia sẻ các nguồn lực chung, lấy người học làm trung tâm và ứng dụng mạnh mẽ công nghệ thông tin trong thiết kế bài giảng.</w:t>
      </w:r>
    </w:p>
    <w:p w14:paraId="10C2A9BA" w14:textId="6866E0F4" w:rsidR="00E54368" w:rsidRPr="00F54E7A" w:rsidRDefault="00EF7E7E" w:rsidP="00F54E7A">
      <w:pPr>
        <w:pStyle w:val="cap2"/>
        <w:spacing w:before="0"/>
        <w:ind w:left="426"/>
        <w:rPr>
          <w:b w:val="0"/>
          <w:sz w:val="21"/>
          <w:szCs w:val="21"/>
        </w:rPr>
      </w:pPr>
      <w:r w:rsidRPr="00E807C1">
        <w:rPr>
          <w:rStyle w:val="m1Char"/>
          <w:b/>
          <w:color w:val="000000" w:themeColor="text1"/>
          <w:sz w:val="21"/>
          <w:szCs w:val="21"/>
        </w:rPr>
        <w:t>Đối với Sinh viên</w:t>
      </w:r>
    </w:p>
    <w:p w14:paraId="5A7FD2EE" w14:textId="51BC441A" w:rsidR="00241908" w:rsidRPr="00E807C1" w:rsidRDefault="00241908" w:rsidP="00241908">
      <w:pPr>
        <w:pStyle w:val="Chapter1"/>
        <w:numPr>
          <w:ilvl w:val="0"/>
          <w:numId w:val="0"/>
        </w:numPr>
        <w:spacing w:line="276" w:lineRule="auto"/>
        <w:ind w:firstLine="270"/>
        <w:rPr>
          <w:rFonts w:eastAsia="Calibri"/>
          <w:b w:val="0"/>
          <w:color w:val="000000" w:themeColor="text1"/>
          <w:sz w:val="21"/>
          <w:szCs w:val="21"/>
        </w:rPr>
      </w:pPr>
      <w:r w:rsidRPr="00E807C1">
        <w:rPr>
          <w:rFonts w:eastAsia="Calibri"/>
          <w:b w:val="0"/>
          <w:color w:val="000000" w:themeColor="text1"/>
          <w:sz w:val="21"/>
          <w:szCs w:val="21"/>
        </w:rPr>
        <w:t>Trong cuộc CMCN 4.0,</w:t>
      </w:r>
      <w:r w:rsidR="00F54E7A">
        <w:rPr>
          <w:rFonts w:eastAsia="Calibri"/>
          <w:b w:val="0"/>
          <w:color w:val="000000" w:themeColor="text1"/>
          <w:sz w:val="21"/>
          <w:szCs w:val="21"/>
        </w:rPr>
        <w:t xml:space="preserve"> kiến thức không chỉ hiện hữu trên giáo trình, mà còn được lưu trữ trên các hệ thống mạng internet. Vì thế, sinh viên phải có khả năng tìm kiếm và chọn lọc thông tin cần thiết, điều</w:t>
      </w:r>
      <w:r w:rsidRPr="00E807C1">
        <w:rPr>
          <w:rFonts w:eastAsia="Calibri"/>
          <w:b w:val="0"/>
          <w:color w:val="000000" w:themeColor="text1"/>
          <w:sz w:val="21"/>
          <w:szCs w:val="21"/>
        </w:rPr>
        <w:t xml:space="preserve"> này hình thành ở sinh viên kĩ năng tìm kiếm và chọn lọc các thông tin, xây dựng kỹ năng tư duy phản biện. Nguồn tài liệu phong phú, đa chiều sẽ phục vụ đắc lực cho việc học tập của sinh viên hiện nay.</w:t>
      </w:r>
    </w:p>
    <w:p w14:paraId="3EC70F2B" w14:textId="6A9F78AF" w:rsidR="00241908" w:rsidRPr="00E807C1" w:rsidRDefault="00241908" w:rsidP="00241908">
      <w:pPr>
        <w:pStyle w:val="Chapter1"/>
        <w:numPr>
          <w:ilvl w:val="0"/>
          <w:numId w:val="0"/>
        </w:numPr>
        <w:spacing w:line="276" w:lineRule="auto"/>
        <w:ind w:firstLine="270"/>
        <w:rPr>
          <w:rFonts w:eastAsia="Calibri"/>
          <w:b w:val="0"/>
          <w:color w:val="000000" w:themeColor="text1"/>
          <w:sz w:val="21"/>
          <w:szCs w:val="21"/>
        </w:rPr>
      </w:pPr>
      <w:r w:rsidRPr="00E807C1">
        <w:rPr>
          <w:rFonts w:eastAsia="Calibri"/>
          <w:b w:val="0"/>
          <w:color w:val="000000" w:themeColor="text1"/>
          <w:sz w:val="21"/>
          <w:szCs w:val="21"/>
        </w:rPr>
        <w:t xml:space="preserve">Một trong những tác động của CMCN 4.0 đến </w:t>
      </w:r>
      <w:r w:rsidR="00EA0FD8" w:rsidRPr="00E807C1">
        <w:rPr>
          <w:rFonts w:eastAsia="Calibri"/>
          <w:b w:val="0"/>
          <w:color w:val="000000" w:themeColor="text1"/>
          <w:sz w:val="21"/>
          <w:szCs w:val="21"/>
        </w:rPr>
        <w:t>sinh viên</w:t>
      </w:r>
      <w:r w:rsidRPr="00E807C1">
        <w:rPr>
          <w:rFonts w:eastAsia="Calibri"/>
          <w:b w:val="0"/>
          <w:color w:val="000000" w:themeColor="text1"/>
          <w:sz w:val="21"/>
          <w:szCs w:val="21"/>
        </w:rPr>
        <w:t xml:space="preserve"> </w:t>
      </w:r>
      <w:r w:rsidR="00F54E7A">
        <w:rPr>
          <w:rFonts w:eastAsia="Calibri"/>
          <w:b w:val="0"/>
          <w:color w:val="000000" w:themeColor="text1"/>
          <w:sz w:val="21"/>
          <w:szCs w:val="21"/>
        </w:rPr>
        <w:t>là</w:t>
      </w:r>
      <w:r w:rsidRPr="00E807C1">
        <w:rPr>
          <w:rFonts w:eastAsia="Calibri"/>
          <w:b w:val="0"/>
          <w:color w:val="000000" w:themeColor="text1"/>
          <w:sz w:val="21"/>
          <w:szCs w:val="21"/>
        </w:rPr>
        <w:t xml:space="preserve"> sự nỗ lực cao của chính họ, bởi vì ngoài kiến thức chuyên ngành, các em còn cần trang bị thêm các kĩ năng liên quan khác, đồng thời phải thích ứng với những phương pháp học tập mớ</w:t>
      </w:r>
      <w:r w:rsidR="00F026F6">
        <w:rPr>
          <w:rFonts w:eastAsia="Calibri"/>
          <w:b w:val="0"/>
          <w:color w:val="000000" w:themeColor="text1"/>
          <w:sz w:val="21"/>
          <w:szCs w:val="21"/>
        </w:rPr>
        <w:t>i.</w:t>
      </w:r>
    </w:p>
    <w:p w14:paraId="782730F1" w14:textId="1AC2034B" w:rsidR="00EF7E7E" w:rsidRPr="00E807C1" w:rsidRDefault="00EF7E7E" w:rsidP="002E06C7">
      <w:pPr>
        <w:pStyle w:val="cap2"/>
        <w:spacing w:before="0"/>
        <w:ind w:left="426"/>
        <w:rPr>
          <w:sz w:val="21"/>
          <w:szCs w:val="21"/>
        </w:rPr>
      </w:pPr>
      <w:r w:rsidRPr="00E807C1">
        <w:rPr>
          <w:sz w:val="21"/>
          <w:szCs w:val="21"/>
        </w:rPr>
        <w:t>Đối với Giảng viên</w:t>
      </w:r>
    </w:p>
    <w:p w14:paraId="53A91001" w14:textId="57177C2A" w:rsidR="00EA0FD8" w:rsidRPr="00E807C1" w:rsidRDefault="00EA0FD8" w:rsidP="00EA0FD8">
      <w:pPr>
        <w:pStyle w:val="Chapter1"/>
        <w:numPr>
          <w:ilvl w:val="0"/>
          <w:numId w:val="0"/>
        </w:numPr>
        <w:spacing w:line="276" w:lineRule="auto"/>
        <w:ind w:firstLine="270"/>
        <w:rPr>
          <w:rFonts w:eastAsia="Calibri"/>
          <w:b w:val="0"/>
          <w:color w:val="000000" w:themeColor="text1"/>
          <w:sz w:val="21"/>
          <w:szCs w:val="21"/>
        </w:rPr>
      </w:pPr>
      <w:r w:rsidRPr="00E807C1">
        <w:rPr>
          <w:rFonts w:eastAsia="Calibri"/>
          <w:b w:val="0"/>
          <w:color w:val="000000" w:themeColor="text1"/>
          <w:sz w:val="21"/>
          <w:szCs w:val="21"/>
        </w:rPr>
        <w:t xml:space="preserve">Trước hết, nguồn tài liệu phục vụ giảng dạy vô cùng đa dạng nhờ sự tiến bộ của hệ thống internet kết nối và dữ liệu khổng lồ giúp </w:t>
      </w:r>
      <w:r w:rsidR="00843A99">
        <w:rPr>
          <w:rFonts w:eastAsia="Calibri"/>
          <w:b w:val="0"/>
          <w:color w:val="000000" w:themeColor="text1"/>
          <w:sz w:val="21"/>
          <w:szCs w:val="21"/>
        </w:rPr>
        <w:t>giảng viên</w:t>
      </w:r>
      <w:r w:rsidRPr="00E807C1">
        <w:rPr>
          <w:rFonts w:eastAsia="Calibri"/>
          <w:b w:val="0"/>
          <w:color w:val="000000" w:themeColor="text1"/>
          <w:sz w:val="21"/>
          <w:szCs w:val="21"/>
        </w:rPr>
        <w:t xml:space="preserve"> tiếp cận được nhiều tài liệu trong và ngoài nước, phục vụ tốt việc xây dựng bài học. </w:t>
      </w:r>
      <w:r w:rsidR="00843A99">
        <w:rPr>
          <w:rFonts w:eastAsia="Calibri"/>
          <w:b w:val="0"/>
          <w:color w:val="000000" w:themeColor="text1"/>
          <w:sz w:val="21"/>
          <w:szCs w:val="21"/>
        </w:rPr>
        <w:t>Giảng viên</w:t>
      </w:r>
      <w:r w:rsidRPr="00E807C1">
        <w:rPr>
          <w:rFonts w:eastAsia="Calibri"/>
          <w:b w:val="0"/>
          <w:color w:val="000000" w:themeColor="text1"/>
          <w:sz w:val="21"/>
          <w:szCs w:val="21"/>
        </w:rPr>
        <w:t xml:space="preserve"> có thể tìm hiểu sâu sắc về vấn đề giảng dạy với nhiều hướng nhận thức khác nhau, làm phong phú thêm cách nhìn nhận của bản thân với môn học. </w:t>
      </w:r>
      <w:r w:rsidR="00843A99">
        <w:rPr>
          <w:rFonts w:eastAsia="Calibri"/>
          <w:b w:val="0"/>
          <w:color w:val="000000" w:themeColor="text1"/>
          <w:sz w:val="21"/>
          <w:szCs w:val="21"/>
        </w:rPr>
        <w:t xml:space="preserve">Ngoài ra, giảng viên </w:t>
      </w:r>
      <w:r w:rsidR="00965EA7">
        <w:rPr>
          <w:rFonts w:eastAsia="Calibri"/>
          <w:b w:val="0"/>
          <w:color w:val="000000" w:themeColor="text1"/>
          <w:sz w:val="21"/>
          <w:szCs w:val="21"/>
        </w:rPr>
        <w:t xml:space="preserve">còn </w:t>
      </w:r>
      <w:r w:rsidR="00843A99" w:rsidRPr="00E807C1">
        <w:rPr>
          <w:rFonts w:eastAsia="Calibri"/>
          <w:b w:val="0"/>
          <w:color w:val="000000" w:themeColor="text1"/>
          <w:sz w:val="21"/>
          <w:szCs w:val="21"/>
        </w:rPr>
        <w:t xml:space="preserve">phải sử dụng các ứng dụng công nghệ thông tin để sắp xếp, bố trí các nội dung kiến thức một cách hiệu quả nhằm giúp các em có một hệ thống bài giảng, hệ thống kiến thức </w:t>
      </w:r>
      <w:r w:rsidR="00965EA7">
        <w:rPr>
          <w:rFonts w:eastAsia="Calibri"/>
          <w:b w:val="0"/>
          <w:color w:val="000000" w:themeColor="text1"/>
          <w:sz w:val="21"/>
          <w:szCs w:val="21"/>
        </w:rPr>
        <w:t xml:space="preserve">một cách </w:t>
      </w:r>
      <w:r w:rsidR="00843A99" w:rsidRPr="00E807C1">
        <w:rPr>
          <w:rFonts w:eastAsia="Calibri"/>
          <w:b w:val="0"/>
          <w:color w:val="000000" w:themeColor="text1"/>
          <w:sz w:val="21"/>
          <w:szCs w:val="21"/>
        </w:rPr>
        <w:t>có trật tự.</w:t>
      </w:r>
    </w:p>
    <w:p w14:paraId="17D7E436" w14:textId="639081CA" w:rsidR="00EA0FD8" w:rsidRPr="00E807C1" w:rsidRDefault="00EA0FD8" w:rsidP="007F3D10">
      <w:pPr>
        <w:pStyle w:val="Chapter1"/>
        <w:numPr>
          <w:ilvl w:val="0"/>
          <w:numId w:val="0"/>
        </w:numPr>
        <w:spacing w:line="276" w:lineRule="auto"/>
        <w:ind w:firstLine="270"/>
        <w:rPr>
          <w:rFonts w:eastAsia="Calibri"/>
          <w:b w:val="0"/>
          <w:color w:val="000000" w:themeColor="text1"/>
          <w:sz w:val="21"/>
          <w:szCs w:val="21"/>
        </w:rPr>
      </w:pPr>
      <w:r w:rsidRPr="00E807C1">
        <w:rPr>
          <w:rFonts w:eastAsia="Calibri"/>
          <w:b w:val="0"/>
          <w:color w:val="000000" w:themeColor="text1"/>
          <w:sz w:val="21"/>
          <w:szCs w:val="21"/>
        </w:rPr>
        <w:t xml:space="preserve">Tiếp đến, </w:t>
      </w:r>
      <w:r w:rsidR="00843A99">
        <w:rPr>
          <w:rFonts w:eastAsia="Calibri"/>
          <w:b w:val="0"/>
          <w:color w:val="000000" w:themeColor="text1"/>
          <w:sz w:val="21"/>
          <w:szCs w:val="21"/>
        </w:rPr>
        <w:t>Giảng viên</w:t>
      </w:r>
      <w:r w:rsidRPr="00E807C1">
        <w:rPr>
          <w:rFonts w:eastAsia="Calibri"/>
          <w:b w:val="0"/>
          <w:color w:val="000000" w:themeColor="text1"/>
          <w:sz w:val="21"/>
          <w:szCs w:val="21"/>
        </w:rPr>
        <w:t xml:space="preserve"> có thể sử dụng các phương pháp, phương tiện và kĩ thuật dạy học hiện đại áp dụng vào hoạt động giảng dạy của mình. </w:t>
      </w:r>
      <w:r w:rsidR="00965EA7">
        <w:rPr>
          <w:rFonts w:eastAsia="Calibri"/>
          <w:b w:val="0"/>
          <w:color w:val="000000" w:themeColor="text1"/>
          <w:sz w:val="21"/>
          <w:szCs w:val="21"/>
        </w:rPr>
        <w:t>C</w:t>
      </w:r>
      <w:r w:rsidRPr="00E807C1">
        <w:rPr>
          <w:rFonts w:eastAsia="Calibri"/>
          <w:b w:val="0"/>
          <w:color w:val="000000" w:themeColor="text1"/>
          <w:sz w:val="21"/>
          <w:szCs w:val="21"/>
        </w:rPr>
        <w:t xml:space="preserve">uộc cách mạng này đặt ra cho </w:t>
      </w:r>
      <w:r w:rsidR="00843A99">
        <w:rPr>
          <w:rFonts w:eastAsia="Calibri"/>
          <w:b w:val="0"/>
          <w:color w:val="000000" w:themeColor="text1"/>
          <w:sz w:val="21"/>
          <w:szCs w:val="21"/>
        </w:rPr>
        <w:t>giảng viên</w:t>
      </w:r>
      <w:r w:rsidRPr="00E807C1">
        <w:rPr>
          <w:rFonts w:eastAsia="Calibri"/>
          <w:b w:val="0"/>
          <w:color w:val="000000" w:themeColor="text1"/>
          <w:sz w:val="21"/>
          <w:szCs w:val="21"/>
        </w:rPr>
        <w:t xml:space="preserve"> một sự thay đổi lớn trong giảng dạy, với sự xuất hiện của việc dạy học online, e-learning. </w:t>
      </w:r>
    </w:p>
    <w:p w14:paraId="3B45E6D0" w14:textId="77777777" w:rsidR="00843A99" w:rsidRDefault="007F3D10" w:rsidP="00F026F6">
      <w:pPr>
        <w:pStyle w:val="Chapter1"/>
        <w:numPr>
          <w:ilvl w:val="0"/>
          <w:numId w:val="0"/>
        </w:numPr>
        <w:spacing w:line="276" w:lineRule="auto"/>
        <w:ind w:firstLine="270"/>
        <w:rPr>
          <w:rFonts w:eastAsia="Calibri"/>
          <w:b w:val="0"/>
          <w:color w:val="000000" w:themeColor="text1"/>
          <w:sz w:val="21"/>
          <w:szCs w:val="21"/>
        </w:rPr>
      </w:pPr>
      <w:r w:rsidRPr="00E807C1">
        <w:rPr>
          <w:rFonts w:eastAsia="Calibri"/>
          <w:b w:val="0"/>
          <w:color w:val="000000" w:themeColor="text1"/>
          <w:sz w:val="21"/>
          <w:szCs w:val="21"/>
        </w:rPr>
        <w:lastRenderedPageBreak/>
        <w:t xml:space="preserve">Đặc biệt, trong môi trường giáo dục của cuộc CMCN 4.0, người </w:t>
      </w:r>
      <w:r w:rsidR="00843A99">
        <w:rPr>
          <w:rFonts w:eastAsia="Calibri"/>
          <w:b w:val="0"/>
          <w:color w:val="000000" w:themeColor="text1"/>
          <w:sz w:val="21"/>
          <w:szCs w:val="21"/>
        </w:rPr>
        <w:t>giảng viên</w:t>
      </w:r>
      <w:r w:rsidRPr="00E807C1">
        <w:rPr>
          <w:rFonts w:eastAsia="Calibri"/>
          <w:b w:val="0"/>
          <w:color w:val="000000" w:themeColor="text1"/>
          <w:sz w:val="21"/>
          <w:szCs w:val="21"/>
        </w:rPr>
        <w:t xml:space="preserve"> còn đảm nhiệm vai trò xúc tác, điều </w:t>
      </w:r>
      <w:r w:rsidR="009B2CD7" w:rsidRPr="00E807C1">
        <w:rPr>
          <w:rFonts w:eastAsia="Calibri"/>
          <w:b w:val="0"/>
          <w:color w:val="000000" w:themeColor="text1"/>
          <w:sz w:val="21"/>
          <w:szCs w:val="21"/>
        </w:rPr>
        <w:t xml:space="preserve">phối và hướng dẫn người học nắm được nhu cầu, xu hướng mới cũng như chuẩn bị cho </w:t>
      </w:r>
      <w:r w:rsidR="00843A99">
        <w:rPr>
          <w:rFonts w:eastAsia="Calibri"/>
          <w:b w:val="0"/>
          <w:color w:val="000000" w:themeColor="text1"/>
          <w:sz w:val="21"/>
          <w:szCs w:val="21"/>
        </w:rPr>
        <w:t xml:space="preserve">sinh viên </w:t>
      </w:r>
      <w:r w:rsidR="009B2CD7" w:rsidRPr="00E807C1">
        <w:rPr>
          <w:rFonts w:eastAsia="Calibri"/>
          <w:b w:val="0"/>
          <w:color w:val="000000" w:themeColor="text1"/>
          <w:sz w:val="21"/>
          <w:szCs w:val="21"/>
        </w:rPr>
        <w:t xml:space="preserve">các công cụ để tự học, tự rèn các kỹ năng nghề nghiệp cần thiết. </w:t>
      </w:r>
    </w:p>
    <w:p w14:paraId="200512E3" w14:textId="0ABD728B" w:rsidR="00EF7E7E" w:rsidRPr="00E807C1" w:rsidRDefault="009B2CD7" w:rsidP="00F026F6">
      <w:pPr>
        <w:pStyle w:val="Chapter1"/>
        <w:numPr>
          <w:ilvl w:val="0"/>
          <w:numId w:val="0"/>
        </w:numPr>
        <w:spacing w:line="276" w:lineRule="auto"/>
        <w:ind w:firstLine="270"/>
        <w:rPr>
          <w:rFonts w:eastAsia="Calibri"/>
          <w:b w:val="0"/>
          <w:color w:val="000000" w:themeColor="text1"/>
          <w:sz w:val="21"/>
          <w:szCs w:val="21"/>
        </w:rPr>
      </w:pPr>
      <w:r w:rsidRPr="00E807C1">
        <w:rPr>
          <w:rFonts w:eastAsia="Calibri"/>
          <w:b w:val="0"/>
          <w:color w:val="000000" w:themeColor="text1"/>
          <w:sz w:val="21"/>
          <w:szCs w:val="21"/>
        </w:rPr>
        <w:t xml:space="preserve">Trước khối lượng kiến thức khổng lồ, người GV </w:t>
      </w:r>
    </w:p>
    <w:p w14:paraId="5C8A361C" w14:textId="77777777" w:rsidR="00EF7E7E" w:rsidRPr="00E807C1" w:rsidRDefault="00EF7E7E" w:rsidP="002E06C7">
      <w:pPr>
        <w:pStyle w:val="cap1"/>
        <w:ind w:left="284" w:hanging="284"/>
        <w:jc w:val="both"/>
        <w:rPr>
          <w:sz w:val="21"/>
          <w:szCs w:val="21"/>
        </w:rPr>
      </w:pPr>
      <w:r w:rsidRPr="00E807C1">
        <w:rPr>
          <w:rFonts w:eastAsia="Calibri"/>
          <w:sz w:val="21"/>
          <w:szCs w:val="21"/>
        </w:rPr>
        <w:t xml:space="preserve">Phát </w:t>
      </w:r>
      <w:r w:rsidRPr="00E807C1">
        <w:rPr>
          <w:sz w:val="21"/>
          <w:szCs w:val="21"/>
        </w:rPr>
        <w:t>triển đội ngũ Giảng viên tại khoa CNTT trong giai đoạn chuyển đổi mô hình đào tạo ở nhà trường thông minh dưới tác động của cuộc cách mạng 4.0</w:t>
      </w:r>
    </w:p>
    <w:p w14:paraId="77F51CAA" w14:textId="3319D49F" w:rsidR="00EF7E7E" w:rsidRPr="00E807C1" w:rsidRDefault="00675716" w:rsidP="00150467">
      <w:pPr>
        <w:pStyle w:val="cap2"/>
        <w:numPr>
          <w:ilvl w:val="0"/>
          <w:numId w:val="0"/>
        </w:numPr>
        <w:spacing w:before="0"/>
        <w:ind w:firstLine="284"/>
        <w:rPr>
          <w:rFonts w:eastAsia="Calibri"/>
          <w:b w:val="0"/>
          <w:sz w:val="21"/>
          <w:szCs w:val="21"/>
        </w:rPr>
      </w:pPr>
      <w:r w:rsidRPr="00E807C1">
        <w:rPr>
          <w:rFonts w:eastAsia="Calibri"/>
          <w:b w:val="0"/>
          <w:sz w:val="21"/>
          <w:szCs w:val="21"/>
        </w:rPr>
        <w:t>Trước thực trạng đào tạo nguồn nhân lực dể đáp ứng cho xã hội, đáp ứng yêu cầu phát triển ngành công nghệ thông tin trong bối cảnh tác động của CMCN 4.0, Giảng viên trường Cao đẳng Lý Tự Trọng TP.HCM</w:t>
      </w:r>
      <w:r w:rsidR="00E96614" w:rsidRPr="00E807C1">
        <w:rPr>
          <w:rFonts w:eastAsia="Calibri"/>
          <w:b w:val="0"/>
          <w:sz w:val="21"/>
          <w:szCs w:val="21"/>
        </w:rPr>
        <w:t>, mà đặc biệt là Giảng viên khoa Công nghệ thông tin</w:t>
      </w:r>
      <w:r w:rsidR="00046577">
        <w:rPr>
          <w:rFonts w:eastAsia="Calibri"/>
          <w:b w:val="0"/>
          <w:sz w:val="21"/>
          <w:szCs w:val="21"/>
        </w:rPr>
        <w:t xml:space="preserve"> với lực lượng trẻ đầy nhiệt huyết,</w:t>
      </w:r>
      <w:r w:rsidRPr="00E807C1">
        <w:rPr>
          <w:rFonts w:eastAsia="Calibri"/>
          <w:b w:val="0"/>
          <w:sz w:val="21"/>
          <w:szCs w:val="21"/>
        </w:rPr>
        <w:t xml:space="preserve"> cần có nhữ</w:t>
      </w:r>
      <w:r w:rsidR="009513E6" w:rsidRPr="00E807C1">
        <w:rPr>
          <w:rFonts w:eastAsia="Calibri"/>
          <w:b w:val="0"/>
          <w:sz w:val="21"/>
          <w:szCs w:val="21"/>
        </w:rPr>
        <w:t>ng thay đổi</w:t>
      </w:r>
      <w:r w:rsidR="00E96614" w:rsidRPr="00E807C1">
        <w:rPr>
          <w:rFonts w:eastAsia="Calibri"/>
          <w:b w:val="0"/>
          <w:sz w:val="21"/>
          <w:szCs w:val="21"/>
        </w:rPr>
        <w:t xml:space="preserve"> về phương pháp</w:t>
      </w:r>
      <w:r w:rsidR="009513E6" w:rsidRPr="00E807C1">
        <w:rPr>
          <w:rFonts w:eastAsia="Calibri"/>
          <w:b w:val="0"/>
          <w:sz w:val="21"/>
          <w:szCs w:val="21"/>
        </w:rPr>
        <w:t xml:space="preserve">, cập nhật và phát triển về nghiệp vụ sư phạm, </w:t>
      </w:r>
      <w:r w:rsidR="00E96614" w:rsidRPr="00E807C1">
        <w:rPr>
          <w:rFonts w:eastAsia="Calibri"/>
          <w:b w:val="0"/>
          <w:sz w:val="21"/>
          <w:szCs w:val="21"/>
        </w:rPr>
        <w:t xml:space="preserve">cập nhật và nâng cao </w:t>
      </w:r>
      <w:r w:rsidR="009513E6" w:rsidRPr="00E807C1">
        <w:rPr>
          <w:rFonts w:eastAsia="Calibri"/>
          <w:b w:val="0"/>
          <w:sz w:val="21"/>
          <w:szCs w:val="21"/>
        </w:rPr>
        <w:t>về chuyên môn</w:t>
      </w:r>
      <w:r w:rsidR="00E96614" w:rsidRPr="00E807C1">
        <w:rPr>
          <w:rFonts w:eastAsia="Calibri"/>
          <w:b w:val="0"/>
          <w:sz w:val="21"/>
          <w:szCs w:val="21"/>
        </w:rPr>
        <w:t xml:space="preserve"> nghiệp vụ</w:t>
      </w:r>
      <w:r w:rsidR="009513E6" w:rsidRPr="00E807C1">
        <w:rPr>
          <w:rFonts w:eastAsia="Calibri"/>
          <w:b w:val="0"/>
          <w:sz w:val="21"/>
          <w:szCs w:val="21"/>
        </w:rPr>
        <w:t>,</w:t>
      </w:r>
      <w:r w:rsidR="00E96614" w:rsidRPr="00E807C1">
        <w:rPr>
          <w:rFonts w:eastAsia="Calibri"/>
          <w:b w:val="0"/>
          <w:sz w:val="21"/>
          <w:szCs w:val="21"/>
        </w:rPr>
        <w:t xml:space="preserve"> ngoài ra giảng viên còn</w:t>
      </w:r>
      <w:r w:rsidR="009513E6" w:rsidRPr="00E807C1">
        <w:rPr>
          <w:rFonts w:eastAsia="Calibri"/>
          <w:b w:val="0"/>
          <w:sz w:val="21"/>
          <w:szCs w:val="21"/>
        </w:rPr>
        <w:t xml:space="preserve"> trao đổi</w:t>
      </w:r>
      <w:r w:rsidR="00E96614" w:rsidRPr="00E807C1">
        <w:rPr>
          <w:rFonts w:eastAsia="Calibri"/>
          <w:b w:val="0"/>
          <w:sz w:val="21"/>
          <w:szCs w:val="21"/>
        </w:rPr>
        <w:t>, tiếp cận và thao tác trên các</w:t>
      </w:r>
      <w:r w:rsidR="009513E6" w:rsidRPr="00E807C1">
        <w:rPr>
          <w:rFonts w:eastAsia="Calibri"/>
          <w:b w:val="0"/>
          <w:sz w:val="21"/>
          <w:szCs w:val="21"/>
        </w:rPr>
        <w:t xml:space="preserve"> công nghệ </w:t>
      </w:r>
      <w:r w:rsidR="00E96614" w:rsidRPr="00E807C1">
        <w:rPr>
          <w:rFonts w:eastAsia="Calibri"/>
          <w:b w:val="0"/>
          <w:sz w:val="21"/>
          <w:szCs w:val="21"/>
        </w:rPr>
        <w:t>mà xã hội đang phát sử dụng</w:t>
      </w:r>
      <w:r w:rsidR="007E7581" w:rsidRPr="00E807C1">
        <w:rPr>
          <w:rFonts w:eastAsia="Calibri"/>
          <w:b w:val="0"/>
          <w:sz w:val="21"/>
          <w:szCs w:val="21"/>
        </w:rPr>
        <w:t>, bên cạnh đó, giảng viên còn phải phát triển nghiên cứu khoa học nhằm nắm bắt các công nghệ mới để hướng dẫn các em họ</w:t>
      </w:r>
      <w:r w:rsidR="00E96614" w:rsidRPr="00E807C1">
        <w:rPr>
          <w:rFonts w:eastAsia="Calibri"/>
          <w:b w:val="0"/>
          <w:sz w:val="21"/>
          <w:szCs w:val="21"/>
        </w:rPr>
        <w:t>c sinh</w:t>
      </w:r>
      <w:r w:rsidR="007E7581" w:rsidRPr="00E807C1">
        <w:rPr>
          <w:rFonts w:eastAsia="Calibri"/>
          <w:b w:val="0"/>
          <w:sz w:val="21"/>
          <w:szCs w:val="21"/>
        </w:rPr>
        <w:t>– sinh viên.</w:t>
      </w:r>
    </w:p>
    <w:p w14:paraId="297971FE" w14:textId="6CF403FC" w:rsidR="003A593F" w:rsidRDefault="003A593F" w:rsidP="002E06C7">
      <w:pPr>
        <w:pStyle w:val="cap2"/>
        <w:spacing w:before="0"/>
        <w:ind w:left="426"/>
        <w:rPr>
          <w:rFonts w:eastAsia="Calibri"/>
          <w:sz w:val="21"/>
          <w:szCs w:val="21"/>
        </w:rPr>
      </w:pPr>
      <w:r>
        <w:rPr>
          <w:rFonts w:eastAsia="Calibri"/>
          <w:sz w:val="21"/>
          <w:szCs w:val="21"/>
        </w:rPr>
        <w:t>Phát triển đội ngũ giảng viên</w:t>
      </w:r>
    </w:p>
    <w:p w14:paraId="2C264D4F" w14:textId="76B7B89F" w:rsidR="00A8376D" w:rsidRDefault="00A7252E" w:rsidP="00A8376D">
      <w:pPr>
        <w:pStyle w:val="cap2"/>
        <w:numPr>
          <w:ilvl w:val="0"/>
          <w:numId w:val="0"/>
        </w:numPr>
        <w:spacing w:before="0"/>
        <w:ind w:firstLine="284"/>
        <w:rPr>
          <w:rFonts w:eastAsia="Calibri"/>
          <w:b w:val="0"/>
          <w:sz w:val="21"/>
          <w:szCs w:val="21"/>
        </w:rPr>
      </w:pPr>
      <w:r>
        <w:rPr>
          <w:rFonts w:eastAsia="Calibri"/>
          <w:b w:val="0"/>
          <w:sz w:val="21"/>
          <w:szCs w:val="21"/>
        </w:rPr>
        <w:t>Trong cuộc cách mạng công nghiệp 4.0</w:t>
      </w:r>
      <w:r w:rsidR="00A8376D">
        <w:rPr>
          <w:rFonts w:eastAsia="Calibri"/>
          <w:b w:val="0"/>
          <w:sz w:val="21"/>
          <w:szCs w:val="21"/>
        </w:rPr>
        <w:t xml:space="preserve">, công nghệ đã có nhiều thay đổi, nguồn nhân lực ra xã hội đòi hỏi phải có chuyên môn cao, trình độ anh văn và vi tính cao. Vì thế đội ngũ giảng viên trong trường cũng đáp ứng được những tiêu chí đó, phải có chuyên môn cao, dễ dàng tiếp cận, cập nhật công nghệ mới, trình độ tin học và ngoại ngữ cao để cập nhật, bổ sung kiến thức mới. Trước tình hình đó, các cơ sở giáo dục nói chung, trường CĐ Lý Tự Trọng TP.HCM nói riêng phải tuyển các giảng viên ngoài có trình độ chuyên môn cao thì yếu tố quan trọng </w:t>
      </w:r>
      <w:r w:rsidR="009C3709">
        <w:rPr>
          <w:rFonts w:eastAsia="Calibri"/>
          <w:b w:val="0"/>
          <w:sz w:val="21"/>
          <w:szCs w:val="21"/>
        </w:rPr>
        <w:t>không kém đó là độ tuổi giảng viên.</w:t>
      </w:r>
      <w:r w:rsidR="00726A39" w:rsidRPr="00726A39">
        <w:rPr>
          <w:noProof/>
          <w:sz w:val="21"/>
          <w:szCs w:val="21"/>
        </w:rPr>
        <w:t xml:space="preserve"> </w:t>
      </w:r>
    </w:p>
    <w:p w14:paraId="3EF6C5A8" w14:textId="242C4D6C" w:rsidR="009C3709" w:rsidRPr="00FE6B59" w:rsidRDefault="009C3709" w:rsidP="00A8376D">
      <w:pPr>
        <w:pStyle w:val="cap2"/>
        <w:numPr>
          <w:ilvl w:val="0"/>
          <w:numId w:val="0"/>
        </w:numPr>
        <w:spacing w:before="0"/>
        <w:ind w:firstLine="284"/>
        <w:rPr>
          <w:rFonts w:eastAsia="Calibri"/>
          <w:b w:val="0"/>
          <w:color w:val="FF0000"/>
          <w:sz w:val="21"/>
          <w:szCs w:val="21"/>
        </w:rPr>
      </w:pPr>
      <w:r>
        <w:rPr>
          <w:rFonts w:eastAsia="Calibri"/>
          <w:b w:val="0"/>
          <w:sz w:val="21"/>
          <w:szCs w:val="21"/>
        </w:rPr>
        <w:t>Khoa công nghệ thông tin chúng tôi hiện có 25 giảng viên cơ hữu, trên 20 giảng viên thỉnh giảng, với độ tuổi trên 40 chiế</w:t>
      </w:r>
      <w:r w:rsidR="00726A39">
        <w:rPr>
          <w:rFonts w:eastAsia="Calibri"/>
          <w:b w:val="0"/>
          <w:sz w:val="21"/>
          <w:szCs w:val="21"/>
        </w:rPr>
        <w:t xml:space="preserve">m 71%, Hình 5. </w:t>
      </w:r>
      <w:r>
        <w:rPr>
          <w:rFonts w:eastAsia="Calibri"/>
          <w:b w:val="0"/>
          <w:sz w:val="21"/>
          <w:szCs w:val="21"/>
        </w:rPr>
        <w:t>Với vai trò là trưởng bộ môn khoa học máy tính, tôi cũng đã kiến nghị khoa, trường bổ sung nguồn nhân lực trẻ, đầy nhiệt huyế</w:t>
      </w:r>
      <w:r w:rsidR="005266C4">
        <w:rPr>
          <w:rFonts w:eastAsia="Calibri"/>
          <w:b w:val="0"/>
          <w:sz w:val="21"/>
          <w:szCs w:val="21"/>
        </w:rPr>
        <w:t>t nhằm tạo ra một lực lượng đội ngũ trẻ, năng động, nhanh chóng nắm bắt, nghiên cứu các lĩnh vực, những công nghệ mới, đáp ứng được nhu cầu xã hội.</w:t>
      </w:r>
      <w:r w:rsidR="007A77BA">
        <w:rPr>
          <w:rFonts w:eastAsia="Calibri"/>
          <w:b w:val="0"/>
          <w:sz w:val="21"/>
          <w:szCs w:val="21"/>
        </w:rPr>
        <w:t xml:space="preserve"> </w:t>
      </w:r>
    </w:p>
    <w:p w14:paraId="6C84D0BE" w14:textId="209FB1EC" w:rsidR="005576E8" w:rsidRPr="00E807C1" w:rsidRDefault="005576E8" w:rsidP="002E06C7">
      <w:pPr>
        <w:pStyle w:val="cap2"/>
        <w:spacing w:before="0"/>
        <w:ind w:left="426"/>
        <w:rPr>
          <w:rFonts w:eastAsia="Calibri"/>
          <w:sz w:val="21"/>
          <w:szCs w:val="21"/>
        </w:rPr>
      </w:pPr>
      <w:r w:rsidRPr="00E807C1">
        <w:rPr>
          <w:rFonts w:eastAsia="Calibri"/>
          <w:sz w:val="21"/>
          <w:szCs w:val="21"/>
        </w:rPr>
        <w:t xml:space="preserve">Phát </w:t>
      </w:r>
      <w:r w:rsidRPr="00E807C1">
        <w:rPr>
          <w:sz w:val="21"/>
          <w:szCs w:val="21"/>
        </w:rPr>
        <w:t>triển trình độ chuyên môn</w:t>
      </w:r>
    </w:p>
    <w:p w14:paraId="6F5D5B85" w14:textId="77777777" w:rsidR="00E9599F" w:rsidRPr="00E807C1" w:rsidRDefault="00A224E2" w:rsidP="00150467">
      <w:pPr>
        <w:pStyle w:val="cap2"/>
        <w:numPr>
          <w:ilvl w:val="0"/>
          <w:numId w:val="0"/>
        </w:numPr>
        <w:spacing w:before="0"/>
        <w:ind w:firstLine="284"/>
        <w:rPr>
          <w:rFonts w:eastAsia="Calibri"/>
          <w:b w:val="0"/>
          <w:sz w:val="21"/>
          <w:szCs w:val="21"/>
        </w:rPr>
      </w:pPr>
      <w:r w:rsidRPr="00E807C1">
        <w:rPr>
          <w:rFonts w:eastAsia="Calibri"/>
          <w:b w:val="0"/>
          <w:sz w:val="21"/>
          <w:szCs w:val="21"/>
        </w:rPr>
        <w:t xml:space="preserve">Cách mạng công nghiệp 4.0 đòi hỏi phải có nguồn nhân lực chất lượng cao, đáp ứng được các yêu cầu về kiến thức, kỹ năng và phẩm chất, vốn liên tục thay đổi trong môi trường lao động mới. Do đó, danh môn học được đào trong một chuyên ngành phải thay đổi, cập nhật liên tục, các môn học cũ và công nghệ cũ lạc hậu sẽ bị bỏ đi và thay vào đó là cơ hội cho sự phát triển cho những kỹ năng mới, công nghệ mới, đặc biệt là liên quan đến sự tương tác giữa con người và máy móc. </w:t>
      </w:r>
    </w:p>
    <w:p w14:paraId="4ACB63AB" w14:textId="10503065" w:rsidR="005576E8" w:rsidRPr="00E807C1" w:rsidRDefault="00A224E2" w:rsidP="00150467">
      <w:pPr>
        <w:pStyle w:val="cap2"/>
        <w:numPr>
          <w:ilvl w:val="0"/>
          <w:numId w:val="0"/>
        </w:numPr>
        <w:spacing w:before="0"/>
        <w:ind w:firstLine="284"/>
        <w:rPr>
          <w:rFonts w:eastAsia="Calibri"/>
          <w:b w:val="0"/>
          <w:sz w:val="21"/>
          <w:szCs w:val="21"/>
        </w:rPr>
      </w:pPr>
      <w:r w:rsidRPr="00E807C1">
        <w:rPr>
          <w:rFonts w:eastAsia="Calibri"/>
          <w:b w:val="0"/>
          <w:sz w:val="21"/>
          <w:szCs w:val="21"/>
        </w:rPr>
        <w:t xml:space="preserve">Là một trưởng Bộ môn Khoa học máy tính, tôi luôn đề xuất thay đổi, cập nhật nội dung chương trình chi tiết các môn học với các công nghệ mới, cụ thể Khoa chúng tôi đang xây dựng chương trình lại cho các ngành nghề. </w:t>
      </w:r>
      <w:r w:rsidR="00CB13B7" w:rsidRPr="00E807C1">
        <w:rPr>
          <w:rFonts w:eastAsia="Calibri"/>
          <w:b w:val="0"/>
          <w:sz w:val="21"/>
          <w:szCs w:val="21"/>
        </w:rPr>
        <w:t>Trong tổ bộ môn tôi tổ chức thường xuyên các buổi họp chuyên môn cùng các giảng viên dạy cùng môn với nhau, cùng trao đổi chuyên môn và đóng góp ý kiến cho các môn học, tôn trọng ý kiến cá nhân và luôn luôn theo những ý kiến đóng góp thiên về sự phát triển của công nghệ. Trong tổ bộ môn Khoa học máy tính, chúng tôi luôn đưa ra các công nghệ mà xã hội đang cần</w:t>
      </w:r>
      <w:r w:rsidR="00E814C4" w:rsidRPr="00E807C1">
        <w:rPr>
          <w:rFonts w:eastAsia="Calibri"/>
          <w:b w:val="0"/>
          <w:sz w:val="21"/>
          <w:szCs w:val="21"/>
        </w:rPr>
        <w:t>, đưa các môn mới</w:t>
      </w:r>
      <w:r w:rsidR="00CB13B7" w:rsidRPr="00E807C1">
        <w:rPr>
          <w:rFonts w:eastAsia="Calibri"/>
          <w:b w:val="0"/>
          <w:sz w:val="21"/>
          <w:szCs w:val="21"/>
        </w:rPr>
        <w:t>, đưa ra các công nghệ mới và tổ chức nghiên cứu chung để tìm hiểu. Các giảng viên trong Bộ</w:t>
      </w:r>
      <w:r w:rsidR="00E814C4" w:rsidRPr="00E807C1">
        <w:rPr>
          <w:rFonts w:eastAsia="Calibri"/>
          <w:b w:val="0"/>
          <w:sz w:val="21"/>
          <w:szCs w:val="21"/>
        </w:rPr>
        <w:t xml:space="preserve"> môn K</w:t>
      </w:r>
      <w:r w:rsidR="00CB13B7" w:rsidRPr="00E807C1">
        <w:rPr>
          <w:rFonts w:eastAsia="Calibri"/>
          <w:b w:val="0"/>
          <w:sz w:val="21"/>
          <w:szCs w:val="21"/>
        </w:rPr>
        <w:t>hoa học máy tính không ngừng tự học, học hỏi để nâng cao trình độ</w:t>
      </w:r>
      <w:r w:rsidR="00E814C4" w:rsidRPr="00E807C1">
        <w:rPr>
          <w:rFonts w:eastAsia="Calibri"/>
          <w:b w:val="0"/>
          <w:sz w:val="21"/>
          <w:szCs w:val="21"/>
        </w:rPr>
        <w:t>, nghiên cứu về các lĩnh vực như Trí tuệ nhân tạo, Big Data, IoT</w:t>
      </w:r>
      <w:r w:rsidR="00CB13B7" w:rsidRPr="00E807C1">
        <w:rPr>
          <w:rFonts w:eastAsia="Calibri"/>
          <w:b w:val="0"/>
          <w:sz w:val="21"/>
          <w:szCs w:val="21"/>
        </w:rPr>
        <w:t>, tạo một lực lượng đội ngũ trẻ năng động</w:t>
      </w:r>
      <w:r w:rsidR="00E814C4" w:rsidRPr="00E807C1">
        <w:rPr>
          <w:rFonts w:eastAsia="Calibri"/>
          <w:b w:val="0"/>
          <w:sz w:val="21"/>
          <w:szCs w:val="21"/>
        </w:rPr>
        <w:t>, đầy nhiệt huyết</w:t>
      </w:r>
      <w:r w:rsidR="00CB13B7" w:rsidRPr="00E807C1">
        <w:rPr>
          <w:rFonts w:eastAsia="Calibri"/>
          <w:b w:val="0"/>
          <w:sz w:val="21"/>
          <w:szCs w:val="21"/>
        </w:rPr>
        <w:t>, là đội ngũ tiên phong trong lĩnh vực công nghệ</w:t>
      </w:r>
      <w:r w:rsidR="00E814C4" w:rsidRPr="00E807C1">
        <w:rPr>
          <w:rFonts w:eastAsia="Calibri"/>
          <w:b w:val="0"/>
          <w:sz w:val="21"/>
          <w:szCs w:val="21"/>
        </w:rPr>
        <w:t xml:space="preserve"> thông tin, là lực lượng giảng viên nòng cốt của một trong các khoa mũi nhọn của trường.</w:t>
      </w:r>
      <w:r w:rsidRPr="00E807C1">
        <w:rPr>
          <w:rFonts w:eastAsia="Calibri"/>
          <w:b w:val="0"/>
          <w:sz w:val="21"/>
          <w:szCs w:val="21"/>
        </w:rPr>
        <w:t xml:space="preserve"> </w:t>
      </w:r>
    </w:p>
    <w:p w14:paraId="5F282767" w14:textId="5A6840A5" w:rsidR="00EF7E7E" w:rsidRPr="00E807C1" w:rsidRDefault="00EF7E7E" w:rsidP="002E06C7">
      <w:pPr>
        <w:pStyle w:val="cap2"/>
        <w:spacing w:before="0"/>
        <w:ind w:left="426"/>
        <w:rPr>
          <w:rFonts w:eastAsia="Calibri"/>
          <w:sz w:val="21"/>
          <w:szCs w:val="21"/>
        </w:rPr>
      </w:pPr>
      <w:r w:rsidRPr="00E807C1">
        <w:rPr>
          <w:sz w:val="21"/>
          <w:szCs w:val="21"/>
        </w:rPr>
        <w:t>Phát triển nghiệp vụ sư phạm</w:t>
      </w:r>
    </w:p>
    <w:p w14:paraId="4084C0C1" w14:textId="789C5280" w:rsidR="00150467" w:rsidRPr="00E807C1" w:rsidRDefault="00E9599F" w:rsidP="00150467">
      <w:pPr>
        <w:pStyle w:val="Chapter1"/>
        <w:numPr>
          <w:ilvl w:val="0"/>
          <w:numId w:val="0"/>
        </w:numPr>
        <w:spacing w:line="276" w:lineRule="auto"/>
        <w:ind w:firstLine="284"/>
        <w:rPr>
          <w:rFonts w:eastAsia="Calibri"/>
          <w:b w:val="0"/>
          <w:color w:val="000000" w:themeColor="text1"/>
          <w:sz w:val="21"/>
          <w:szCs w:val="21"/>
        </w:rPr>
      </w:pPr>
      <w:r w:rsidRPr="00E807C1">
        <w:rPr>
          <w:rFonts w:eastAsia="Calibri"/>
          <w:b w:val="0"/>
          <w:color w:val="000000" w:themeColor="text1"/>
          <w:sz w:val="21"/>
          <w:szCs w:val="21"/>
        </w:rPr>
        <w:t xml:space="preserve">Với đòi hỏi nguồn nhân lực ngày càng khắc khe với những tiêu chuẩn về chất lượng này, giảng viên bên cạng phát triển năng lực chuyên môn, thì giảng viên phải phát triển nghiệp vụ sư phạm, thay đổi phương pháp truyền đạt thông tin, mở rộng phương pháp giảng dạy truyền thống. Giảng viên phải xác định mục tiêu học tập của môn học và từng đơn vị học tập của sinh viên; xác định những nội dung phù hợp để đạt tới các mục </w:t>
      </w:r>
      <w:r w:rsidRPr="00E807C1">
        <w:rPr>
          <w:rFonts w:eastAsia="Calibri"/>
          <w:b w:val="0"/>
          <w:color w:val="000000" w:themeColor="text1"/>
          <w:sz w:val="21"/>
          <w:szCs w:val="21"/>
        </w:rPr>
        <w:lastRenderedPageBreak/>
        <w:t>tiêu đã đề ra; xác định các phương pháp học tập và giảng dạy phù hợp nhằm chuyển tải được nội dung và đạt tới mục tiêu; xác định các phương pháp đánh giá phù hợp để động viên người học, đánh giá đúng trình độ của người học. Nâng cao năng lực sử dụng các phương pháp giảng dạy tích cực, phù hợp với chuyên môn của bản thân như: giảng dạy bằng tình huống, thảo luận nhóm, khám phá, mô phỏng, dự án... Rèn luyện các năng lực truyền đạt; năng lực giải quyết vấn đề và ra quyết định; năng lực quản lý xung đột và đàm phán; năng lực không ngừng học tập và phát triển bản thân; năng lực sử dụng các thiết bị, phương tiện hiện đại trong giảng dạy (quản lý tài nguyên, dữ liệu trên internet, sử dụng thành thạo các phương tiện công nghệ mới phục vụ quá trình dạy học...</w:t>
      </w:r>
      <w:r w:rsidR="00150467" w:rsidRPr="00E807C1">
        <w:rPr>
          <w:rFonts w:eastAsia="Calibri"/>
          <w:b w:val="0"/>
          <w:color w:val="000000" w:themeColor="text1"/>
          <w:sz w:val="21"/>
          <w:szCs w:val="21"/>
        </w:rPr>
        <w:t xml:space="preserve"> Nhiều phương pháp dạy học mới như thảo luận nhóm; sử dụng các tình huống có vấn đề, dạy họ</w:t>
      </w:r>
      <w:r w:rsidR="00CC04A7" w:rsidRPr="00E807C1">
        <w:rPr>
          <w:rFonts w:eastAsia="Calibri"/>
          <w:b w:val="0"/>
          <w:color w:val="000000" w:themeColor="text1"/>
          <w:sz w:val="21"/>
          <w:szCs w:val="21"/>
        </w:rPr>
        <w:t>c theo góc... C</w:t>
      </w:r>
      <w:r w:rsidR="00150467" w:rsidRPr="00E807C1">
        <w:rPr>
          <w:rFonts w:eastAsia="Calibri"/>
          <w:b w:val="0"/>
          <w:color w:val="000000" w:themeColor="text1"/>
          <w:sz w:val="21"/>
          <w:szCs w:val="21"/>
        </w:rPr>
        <w:t xml:space="preserve">ùng với các công cụ hỗ trợ kĩ thuật dạy học như </w:t>
      </w:r>
      <w:r w:rsidR="00CC04A7" w:rsidRPr="00E807C1">
        <w:rPr>
          <w:rFonts w:eastAsia="Calibri"/>
          <w:b w:val="0"/>
          <w:color w:val="000000" w:themeColor="text1"/>
          <w:sz w:val="21"/>
          <w:szCs w:val="21"/>
        </w:rPr>
        <w:t xml:space="preserve">Google Classroom, </w:t>
      </w:r>
      <w:r w:rsidR="000206F2" w:rsidRPr="00E807C1">
        <w:rPr>
          <w:rFonts w:eastAsia="Calibri"/>
          <w:b w:val="0"/>
          <w:color w:val="000000" w:themeColor="text1"/>
          <w:sz w:val="21"/>
          <w:szCs w:val="21"/>
        </w:rPr>
        <w:t>edomodo, kahoot,</w:t>
      </w:r>
      <w:r w:rsidR="00150467" w:rsidRPr="00E807C1">
        <w:rPr>
          <w:rFonts w:eastAsia="Calibri"/>
          <w:b w:val="0"/>
          <w:color w:val="000000" w:themeColor="text1"/>
          <w:sz w:val="21"/>
          <w:szCs w:val="21"/>
        </w:rPr>
        <w:t xml:space="preserve"> youtube, các hình thức dạy học trực tuyến... rất hiệu quả trong việc giảng dạy hiện nay. Mỗi một môn học có những đặc thù riêng, GV có thể theo dõi và lựa chọn những phương pháp dạy học và phương tiện kĩ thuật dạy học phù hợp để đem lại hiệu quả cao nhất, tạo được sự hứng thú, tích cực học tập của SV.</w:t>
      </w:r>
    </w:p>
    <w:p w14:paraId="58220E23" w14:textId="77777777" w:rsidR="00BB1679" w:rsidRPr="00E807C1" w:rsidRDefault="00CB41D1" w:rsidP="00BB1679">
      <w:pPr>
        <w:pStyle w:val="Chapter1"/>
        <w:numPr>
          <w:ilvl w:val="0"/>
          <w:numId w:val="0"/>
        </w:numPr>
        <w:spacing w:line="276" w:lineRule="auto"/>
        <w:ind w:firstLine="284"/>
        <w:rPr>
          <w:rFonts w:eastAsia="Calibri"/>
          <w:b w:val="0"/>
          <w:color w:val="000000" w:themeColor="text1"/>
          <w:sz w:val="21"/>
          <w:szCs w:val="21"/>
        </w:rPr>
      </w:pPr>
      <w:r w:rsidRPr="00E807C1">
        <w:rPr>
          <w:rFonts w:eastAsia="Calibri"/>
          <w:b w:val="0"/>
          <w:color w:val="000000" w:themeColor="text1"/>
          <w:sz w:val="21"/>
          <w:szCs w:val="21"/>
        </w:rPr>
        <w:t>Là giảng viên thuộc Khoa công nghệ thông tin, chúng tôi luôn ứng dụng công nghệ thông tin vào trong tiết dạy, sử dụng các ứng dụng mô phỏng ảo để các sinh viên nắm bắt thông tin nhanh hơn. Sử dụng các ứng dụng kiểm tra, giám sát việc tự học của học sinh – sinh viên một cách hiệu quả.</w:t>
      </w:r>
      <w:r w:rsidR="009F19F5" w:rsidRPr="00E807C1">
        <w:rPr>
          <w:rFonts w:eastAsia="Calibri"/>
          <w:b w:val="0"/>
          <w:color w:val="000000" w:themeColor="text1"/>
          <w:sz w:val="21"/>
          <w:szCs w:val="21"/>
        </w:rPr>
        <w:t xml:space="preserve"> Là một giảng viên trước cuộc CMCN 4.0 như hiện nay chúng tôi đã thay đổi vai trò của người giảng viên, trước đây là giảng viên thuyết trình, cung cấp kiến thức cho các học sinh – sinh viên, và về nhà các em làm bài tập, còn bây các học sinh – sinh viên là người chủ động trong việc học tập, đọc trước, nghiên cứu trước, giảng viên chỉ lên lớp trao đổi và giải quyết vấn đề, giải quyết các xung đột giữa các nhóm nghiên cứu. Như vậy về phương pháp, nghiệp vụ sư phạm đã thay đổi</w:t>
      </w:r>
      <w:r w:rsidR="00541CB5" w:rsidRPr="00E807C1">
        <w:rPr>
          <w:rFonts w:eastAsia="Calibri"/>
          <w:b w:val="0"/>
          <w:color w:val="000000" w:themeColor="text1"/>
          <w:sz w:val="21"/>
          <w:szCs w:val="21"/>
        </w:rPr>
        <w:t>.</w:t>
      </w:r>
    </w:p>
    <w:p w14:paraId="6EB72F40" w14:textId="31C912D8" w:rsidR="00BB635D" w:rsidRDefault="00BB635D" w:rsidP="002E06C7">
      <w:pPr>
        <w:pStyle w:val="cap2"/>
        <w:spacing w:before="0"/>
        <w:ind w:left="426"/>
        <w:rPr>
          <w:rFonts w:eastAsia="Calibri"/>
          <w:sz w:val="21"/>
          <w:szCs w:val="21"/>
        </w:rPr>
      </w:pPr>
      <w:r>
        <w:rPr>
          <w:rFonts w:eastAsia="Calibri"/>
          <w:sz w:val="21"/>
          <w:szCs w:val="21"/>
        </w:rPr>
        <w:t>Phát triển nghiên cứu khoa học &amp; công nghệ</w:t>
      </w:r>
    </w:p>
    <w:p w14:paraId="09E4A89C" w14:textId="13421DEF" w:rsidR="00BB635D" w:rsidRDefault="00BB635D" w:rsidP="00597F15">
      <w:pPr>
        <w:pStyle w:val="Chapter1"/>
        <w:numPr>
          <w:ilvl w:val="0"/>
          <w:numId w:val="0"/>
        </w:numPr>
        <w:spacing w:line="276" w:lineRule="auto"/>
        <w:ind w:firstLine="284"/>
        <w:rPr>
          <w:rFonts w:eastAsia="Calibri"/>
          <w:b w:val="0"/>
          <w:color w:val="000000" w:themeColor="text1"/>
          <w:sz w:val="21"/>
          <w:szCs w:val="21"/>
        </w:rPr>
      </w:pPr>
      <w:r>
        <w:rPr>
          <w:rFonts w:eastAsia="Calibri"/>
          <w:b w:val="0"/>
          <w:iCs/>
          <w:color w:val="000000" w:themeColor="text1"/>
          <w:sz w:val="21"/>
          <w:szCs w:val="21"/>
        </w:rPr>
        <w:t>P</w:t>
      </w:r>
      <w:r w:rsidRPr="00BB635D">
        <w:rPr>
          <w:rFonts w:eastAsia="Calibri"/>
          <w:b w:val="0"/>
          <w:iCs/>
          <w:color w:val="000000" w:themeColor="text1"/>
          <w:sz w:val="21"/>
          <w:szCs w:val="21"/>
        </w:rPr>
        <w:t xml:space="preserve">hát triển tiềm lực </w:t>
      </w:r>
      <w:r>
        <w:rPr>
          <w:rFonts w:eastAsia="Calibri"/>
          <w:b w:val="0"/>
          <w:iCs/>
          <w:color w:val="000000" w:themeColor="text1"/>
          <w:sz w:val="21"/>
          <w:szCs w:val="21"/>
        </w:rPr>
        <w:t>khoa học &amp; công nghệ là yếu tố rất quan  trọng để nắm bắt các công nghệ hiện đại, t</w:t>
      </w:r>
      <w:r w:rsidRPr="00BB635D">
        <w:rPr>
          <w:rFonts w:eastAsia="Calibri"/>
          <w:b w:val="0"/>
          <w:iCs/>
          <w:color w:val="000000" w:themeColor="text1"/>
          <w:sz w:val="21"/>
          <w:szCs w:val="21"/>
        </w:rPr>
        <w:t>hông qua các nhóm nghiên cứ</w:t>
      </w:r>
      <w:r>
        <w:rPr>
          <w:rFonts w:eastAsia="Calibri"/>
          <w:b w:val="0"/>
          <w:iCs/>
          <w:color w:val="000000" w:themeColor="text1"/>
          <w:sz w:val="21"/>
          <w:szCs w:val="21"/>
        </w:rPr>
        <w:t>u</w:t>
      </w:r>
      <w:r w:rsidRPr="00BB635D">
        <w:rPr>
          <w:rFonts w:eastAsia="Calibri"/>
          <w:b w:val="0"/>
          <w:iCs/>
          <w:color w:val="000000" w:themeColor="text1"/>
          <w:sz w:val="21"/>
          <w:szCs w:val="21"/>
        </w:rPr>
        <w:t> </w:t>
      </w:r>
      <w:r w:rsidRPr="00BB635D">
        <w:rPr>
          <w:rFonts w:eastAsia="Calibri"/>
          <w:b w:val="0"/>
          <w:color w:val="000000" w:themeColor="text1"/>
          <w:sz w:val="21"/>
          <w:szCs w:val="21"/>
        </w:rPr>
        <w:t>để có thể tiếp cận và phát triển công nghệ mới, theo kịp với thế giới và làm chủ các công nghệ</w:t>
      </w:r>
      <w:r>
        <w:rPr>
          <w:rFonts w:eastAsia="Calibri"/>
          <w:b w:val="0"/>
          <w:color w:val="000000" w:themeColor="text1"/>
          <w:sz w:val="21"/>
          <w:szCs w:val="21"/>
        </w:rPr>
        <w:t xml:space="preserve"> lõi.</w:t>
      </w:r>
      <w:r w:rsidRPr="00BB635D">
        <w:rPr>
          <w:rFonts w:eastAsia="Calibri"/>
          <w:b w:val="0"/>
          <w:color w:val="000000" w:themeColor="text1"/>
          <w:sz w:val="21"/>
          <w:szCs w:val="21"/>
        </w:rPr>
        <w:t xml:space="preserve"> </w:t>
      </w:r>
      <w:r w:rsidR="00634F58">
        <w:rPr>
          <w:rFonts w:eastAsia="Calibri"/>
          <w:b w:val="0"/>
          <w:color w:val="000000" w:themeColor="text1"/>
          <w:sz w:val="21"/>
          <w:szCs w:val="21"/>
        </w:rPr>
        <w:t xml:space="preserve">Vì thế, </w:t>
      </w:r>
      <w:r w:rsidRPr="00BB635D">
        <w:rPr>
          <w:rFonts w:eastAsia="Calibri"/>
          <w:b w:val="0"/>
          <w:color w:val="000000" w:themeColor="text1"/>
          <w:sz w:val="21"/>
          <w:szCs w:val="21"/>
        </w:rPr>
        <w:t>chúng ta cần có chiến lược để tập hợp lực lượng nhằm xây dựng bằng được các nhóm nghiên cứu</w:t>
      </w:r>
      <w:r w:rsidR="00634F58">
        <w:rPr>
          <w:rFonts w:eastAsia="Calibri"/>
          <w:b w:val="0"/>
          <w:color w:val="000000" w:themeColor="text1"/>
          <w:sz w:val="21"/>
          <w:szCs w:val="21"/>
        </w:rPr>
        <w:t>, thành lậ</w:t>
      </w:r>
      <w:r w:rsidR="00A94EAA">
        <w:rPr>
          <w:rFonts w:eastAsia="Calibri"/>
          <w:b w:val="0"/>
          <w:color w:val="000000" w:themeColor="text1"/>
          <w:sz w:val="21"/>
          <w:szCs w:val="21"/>
        </w:rPr>
        <w:t>p các phòng LAB</w:t>
      </w:r>
      <w:r w:rsidRPr="00BB635D">
        <w:rPr>
          <w:rFonts w:eastAsia="Calibri"/>
          <w:b w:val="0"/>
          <w:color w:val="000000" w:themeColor="text1"/>
          <w:sz w:val="21"/>
          <w:szCs w:val="21"/>
        </w:rPr>
        <w:t xml:space="preserve">, </w:t>
      </w:r>
      <w:r w:rsidR="00634F58">
        <w:rPr>
          <w:rFonts w:eastAsia="Calibri"/>
          <w:b w:val="0"/>
          <w:color w:val="000000" w:themeColor="text1"/>
          <w:sz w:val="21"/>
          <w:szCs w:val="21"/>
        </w:rPr>
        <w:t>đầu tư các thiết bị máy móc hiện đại phục vụ nghiên cứu</w:t>
      </w:r>
      <w:r w:rsidRPr="00BB635D">
        <w:rPr>
          <w:rFonts w:eastAsia="Calibri"/>
          <w:b w:val="0"/>
          <w:color w:val="000000" w:themeColor="text1"/>
          <w:sz w:val="21"/>
          <w:szCs w:val="21"/>
        </w:rPr>
        <w:t xml:space="preserve"> lĩnh vực kỹ thuật - công nghệ chủ chốt và các lĩnh vực mới phát sinh trong CMCN 4.0. Chúng ta cần tập hợp, tạo mọi điều kiện phát huy nguồn lực đội ngũ trí thức tài năng </w:t>
      </w:r>
      <w:r w:rsidR="00634F58">
        <w:rPr>
          <w:rFonts w:eastAsia="Calibri"/>
          <w:b w:val="0"/>
          <w:color w:val="000000" w:themeColor="text1"/>
          <w:sz w:val="21"/>
          <w:szCs w:val="21"/>
        </w:rPr>
        <w:t>trẻ</w:t>
      </w:r>
      <w:r w:rsidRPr="00BB635D">
        <w:rPr>
          <w:rFonts w:eastAsia="Calibri"/>
          <w:b w:val="0"/>
          <w:color w:val="000000" w:themeColor="text1"/>
          <w:sz w:val="21"/>
          <w:szCs w:val="21"/>
        </w:rPr>
        <w:t xml:space="preserve"> thông qua các nhóm nghiên cứu </w:t>
      </w:r>
      <w:r w:rsidR="00634F58">
        <w:rPr>
          <w:rFonts w:eastAsia="Calibri"/>
          <w:b w:val="0"/>
          <w:color w:val="000000" w:themeColor="text1"/>
          <w:sz w:val="21"/>
          <w:szCs w:val="21"/>
        </w:rPr>
        <w:t>từ các bộ môn, khoa, trường</w:t>
      </w:r>
      <w:r w:rsidRPr="00BB635D">
        <w:rPr>
          <w:rFonts w:eastAsia="Calibri"/>
          <w:b w:val="0"/>
          <w:color w:val="000000" w:themeColor="text1"/>
          <w:sz w:val="21"/>
          <w:szCs w:val="21"/>
        </w:rPr>
        <w:t xml:space="preserve"> để nắm bắt những cơ hội của thời đại. Thông qua các nhóm nghiên cứu để nâng cao chất lượng đào</w:t>
      </w:r>
      <w:r w:rsidR="00634F58">
        <w:rPr>
          <w:rFonts w:eastAsia="Calibri"/>
          <w:b w:val="0"/>
          <w:color w:val="000000" w:themeColor="text1"/>
          <w:sz w:val="21"/>
          <w:szCs w:val="21"/>
        </w:rPr>
        <w:t xml:space="preserve"> tạo</w:t>
      </w:r>
      <w:r w:rsidRPr="00BB635D">
        <w:rPr>
          <w:rFonts w:eastAsia="Calibri"/>
          <w:b w:val="0"/>
          <w:color w:val="000000" w:themeColor="text1"/>
          <w:sz w:val="21"/>
          <w:szCs w:val="21"/>
        </w:rPr>
        <w:t xml:space="preserve">, nâng cao chất lượng và tiềm lực nghiên cứu khoa học của </w:t>
      </w:r>
      <w:r w:rsidR="00634F58">
        <w:rPr>
          <w:rFonts w:eastAsia="Calibri"/>
          <w:b w:val="0"/>
          <w:color w:val="000000" w:themeColor="text1"/>
          <w:sz w:val="21"/>
          <w:szCs w:val="21"/>
        </w:rPr>
        <w:t>khoa</w:t>
      </w:r>
      <w:r w:rsidRPr="00BB635D">
        <w:rPr>
          <w:rFonts w:eastAsia="Calibri"/>
          <w:b w:val="0"/>
          <w:color w:val="000000" w:themeColor="text1"/>
          <w:sz w:val="21"/>
          <w:szCs w:val="21"/>
        </w:rPr>
        <w:t>. Muốn như vậy, có lẽ chúng ta</w:t>
      </w:r>
      <w:r w:rsidR="00634F58">
        <w:rPr>
          <w:rFonts w:eastAsia="Calibri"/>
          <w:b w:val="0"/>
          <w:color w:val="000000" w:themeColor="text1"/>
          <w:sz w:val="21"/>
          <w:szCs w:val="21"/>
        </w:rPr>
        <w:t xml:space="preserve"> cần</w:t>
      </w:r>
      <w:r w:rsidRPr="00BB635D">
        <w:rPr>
          <w:rFonts w:eastAsia="Calibri"/>
          <w:b w:val="0"/>
          <w:color w:val="000000" w:themeColor="text1"/>
          <w:sz w:val="21"/>
          <w:szCs w:val="21"/>
        </w:rPr>
        <w:t xml:space="preserve"> phải có những đột phá trong chính sách phát triển các nhóm nghiên cứu, sử dụng và đãi ngộ nhân tài.</w:t>
      </w:r>
    </w:p>
    <w:p w14:paraId="3939D1FB" w14:textId="00163335" w:rsidR="00EF7E7E" w:rsidRPr="00E807C1" w:rsidRDefault="00EF7E7E" w:rsidP="002E06C7">
      <w:pPr>
        <w:pStyle w:val="cap2"/>
        <w:spacing w:before="0"/>
        <w:ind w:left="426"/>
        <w:rPr>
          <w:rFonts w:eastAsia="Calibri"/>
          <w:sz w:val="21"/>
          <w:szCs w:val="21"/>
        </w:rPr>
      </w:pPr>
      <w:r w:rsidRPr="00E807C1">
        <w:rPr>
          <w:sz w:val="21"/>
          <w:szCs w:val="21"/>
        </w:rPr>
        <w:t>Phát triển hoạt động kết nối doanh nghiệp</w:t>
      </w:r>
    </w:p>
    <w:p w14:paraId="7DEDA122" w14:textId="781F5C95" w:rsidR="00EF7E7E" w:rsidRDefault="000206F2" w:rsidP="001F447F">
      <w:pPr>
        <w:pStyle w:val="Chapter1"/>
        <w:numPr>
          <w:ilvl w:val="0"/>
          <w:numId w:val="0"/>
        </w:numPr>
        <w:spacing w:line="276" w:lineRule="auto"/>
        <w:ind w:firstLine="270"/>
        <w:rPr>
          <w:rFonts w:eastAsia="Calibri"/>
          <w:b w:val="0"/>
          <w:color w:val="000000" w:themeColor="text1"/>
          <w:sz w:val="21"/>
          <w:szCs w:val="21"/>
        </w:rPr>
      </w:pPr>
      <w:r w:rsidRPr="00E807C1">
        <w:rPr>
          <w:rFonts w:eastAsia="Calibri"/>
          <w:b w:val="0"/>
          <w:color w:val="000000" w:themeColor="text1"/>
          <w:sz w:val="21"/>
          <w:szCs w:val="21"/>
        </w:rPr>
        <w:t>Trước cuộc CMCN 4.0, xã hội đã có nhiều thay đổi trong phươ</w:t>
      </w:r>
      <w:r w:rsidR="00B459BC">
        <w:rPr>
          <w:rFonts w:eastAsia="Calibri"/>
          <w:b w:val="0"/>
          <w:color w:val="000000" w:themeColor="text1"/>
          <w:sz w:val="21"/>
          <w:szCs w:val="21"/>
        </w:rPr>
        <w:t xml:space="preserve">ng thức sản xuất các doanh nghiệp trong thực tế xã hội, để tạo được nguồn nhân lực đáp ứng cho xã hội. Giảng viên phải phát triển chuyên môn nghiệp vụ, thay đổi phát triển phương pháp dạy học, bên cạnh đó, giảng viên cũng phải là đội ngũ tiên phong tiếp cận với những công nghệ mới, những thiết bị hiện đại, mà các công ty, doanh nghiệp đang sử dụng, nhằm nâng cao, cập nhật kiến thức mới để phục vụ giảng dạy cho học sinh – sinh viên của khoa, trường, tránh đào tạo ra rời công nghệ hiện đại thực tế. </w:t>
      </w:r>
    </w:p>
    <w:p w14:paraId="662FB132" w14:textId="12C80367" w:rsidR="00B459BC" w:rsidRPr="00E807C1" w:rsidRDefault="00B459BC" w:rsidP="001F447F">
      <w:pPr>
        <w:pStyle w:val="Chapter1"/>
        <w:numPr>
          <w:ilvl w:val="0"/>
          <w:numId w:val="0"/>
        </w:numPr>
        <w:spacing w:line="276" w:lineRule="auto"/>
        <w:ind w:firstLine="270"/>
        <w:rPr>
          <w:rFonts w:eastAsia="Calibri"/>
          <w:b w:val="0"/>
          <w:color w:val="000000" w:themeColor="text1"/>
          <w:sz w:val="21"/>
          <w:szCs w:val="21"/>
        </w:rPr>
      </w:pPr>
      <w:r>
        <w:rPr>
          <w:rFonts w:eastAsia="Calibri"/>
          <w:b w:val="0"/>
          <w:color w:val="000000" w:themeColor="text1"/>
          <w:sz w:val="21"/>
          <w:szCs w:val="21"/>
        </w:rPr>
        <w:t xml:space="preserve">Bên cạnh kiến thức chuyên môn về công nghệ, kiến thức chuyên môn, kiến thức sư phạm, trong cuộc cách mạng công nghiệp 4.0, người giảng viên còn là cầu nối giữa sinh viên của mình với doanh nghiệp, là cầu nối chắp cánh sự thành công của các sinh viên của mình. </w:t>
      </w:r>
      <w:r w:rsidR="00DD2F05">
        <w:rPr>
          <w:rFonts w:eastAsia="Calibri"/>
          <w:b w:val="0"/>
          <w:color w:val="000000" w:themeColor="text1"/>
          <w:sz w:val="21"/>
          <w:szCs w:val="21"/>
        </w:rPr>
        <w:t>L</w:t>
      </w:r>
      <w:r>
        <w:rPr>
          <w:rFonts w:eastAsia="Calibri"/>
          <w:b w:val="0"/>
          <w:color w:val="000000" w:themeColor="text1"/>
          <w:sz w:val="21"/>
          <w:szCs w:val="21"/>
        </w:rPr>
        <w:t>à một trưởng bộ môn, ngoài công việc nghiên cứu, tìm hiểu để nâng cao chuyên môn của cá nhân và các đồng nghiệp trong tổ, tôi còn tổ chức các buổi tìm hiểu</w:t>
      </w:r>
      <w:r w:rsidR="00411A75">
        <w:rPr>
          <w:rFonts w:eastAsia="Calibri"/>
          <w:b w:val="0"/>
          <w:color w:val="000000" w:themeColor="text1"/>
          <w:sz w:val="21"/>
          <w:szCs w:val="21"/>
        </w:rPr>
        <w:t>, tham quan, kết hợp</w:t>
      </w:r>
      <w:r>
        <w:rPr>
          <w:rFonts w:eastAsia="Calibri"/>
          <w:b w:val="0"/>
          <w:color w:val="000000" w:themeColor="text1"/>
          <w:sz w:val="21"/>
          <w:szCs w:val="21"/>
        </w:rPr>
        <w:t xml:space="preserve"> đến các doanh nghiệp </w:t>
      </w:r>
      <w:r w:rsidR="00411A75">
        <w:rPr>
          <w:rFonts w:eastAsia="Calibri"/>
          <w:b w:val="0"/>
          <w:color w:val="000000" w:themeColor="text1"/>
          <w:sz w:val="21"/>
          <w:szCs w:val="21"/>
        </w:rPr>
        <w:t xml:space="preserve">để trao đổi, tiếp cận những cái mới, những vấn đề công ty cần, và thường tổ chức các buổi sinh hoạt chuyên môn cùng sinh viên và mời các công ty, doanh nghiệp thuyết trình </w:t>
      </w:r>
      <w:r w:rsidR="00411A75">
        <w:rPr>
          <w:rFonts w:eastAsia="Calibri"/>
          <w:b w:val="0"/>
          <w:color w:val="000000" w:themeColor="text1"/>
          <w:sz w:val="21"/>
          <w:szCs w:val="21"/>
        </w:rPr>
        <w:lastRenderedPageBreak/>
        <w:t>các công nghệ mới đó. Từ đó, các sinh viên khi ra trường điều nắm bắt các công nghệ mới, dễ dàng tìm việc và nhiều sinh viên đã được các công ty đón nhận ngay khi ngồi ghế nhà trường.</w:t>
      </w:r>
      <w:r w:rsidR="00CE22BD">
        <w:rPr>
          <w:rFonts w:eastAsia="Calibri"/>
          <w:b w:val="0"/>
          <w:color w:val="000000" w:themeColor="text1"/>
          <w:sz w:val="21"/>
          <w:szCs w:val="21"/>
        </w:rPr>
        <w:t xml:space="preserve"> </w:t>
      </w:r>
    </w:p>
    <w:p w14:paraId="1208AFA0" w14:textId="77777777" w:rsidR="00A36125" w:rsidRPr="00E807C1" w:rsidRDefault="00A36125" w:rsidP="00EF7E7E">
      <w:pPr>
        <w:pStyle w:val="cap1"/>
        <w:rPr>
          <w:sz w:val="21"/>
          <w:szCs w:val="21"/>
        </w:rPr>
      </w:pPr>
      <w:r w:rsidRPr="00E807C1">
        <w:rPr>
          <w:sz w:val="21"/>
          <w:szCs w:val="21"/>
        </w:rPr>
        <w:t>Kết luận</w:t>
      </w:r>
    </w:p>
    <w:p w14:paraId="1F436023" w14:textId="77777777" w:rsidR="00726A39" w:rsidRDefault="00597F15" w:rsidP="00726A39">
      <w:pPr>
        <w:pStyle w:val="text"/>
        <w:spacing w:line="276" w:lineRule="auto"/>
        <w:rPr>
          <w:color w:val="000000" w:themeColor="text1"/>
          <w:sz w:val="21"/>
          <w:szCs w:val="21"/>
        </w:rPr>
      </w:pPr>
      <w:r w:rsidRPr="00E807C1">
        <w:rPr>
          <w:color w:val="000000" w:themeColor="text1"/>
          <w:sz w:val="21"/>
          <w:szCs w:val="21"/>
        </w:rPr>
        <w:t>Trong bài báo này, tôi đưa ra những tác động của cuộc cách cuộc cách mạng công nghiệp 4.0 đến nội dung dạy học, phương pháp dạy học, hình thức tổ chức dạy học, tác động đến học sinh -  sinh viên, và giảng viên. Từ đó, tôi cũng đưa ra một số đề xuất phát triển đội ngũ giảng viên về trình độ chuyên môn</w:t>
      </w:r>
      <w:r>
        <w:rPr>
          <w:color w:val="000000" w:themeColor="text1"/>
          <w:sz w:val="21"/>
          <w:szCs w:val="21"/>
        </w:rPr>
        <w:t>, xây dựng nguồn nhân lực trẻ</w:t>
      </w:r>
      <w:r w:rsidRPr="00E807C1">
        <w:rPr>
          <w:color w:val="000000" w:themeColor="text1"/>
          <w:sz w:val="21"/>
          <w:szCs w:val="21"/>
        </w:rPr>
        <w:t>, nghiên cứu khoa học, về nghiệp vụ sư phạm và phát triển kết nối cộng đồng doanh nghiệp</w:t>
      </w:r>
      <w:r>
        <w:rPr>
          <w:color w:val="000000" w:themeColor="text1"/>
          <w:sz w:val="21"/>
          <w:szCs w:val="21"/>
        </w:rPr>
        <w:t xml:space="preserve">. </w:t>
      </w:r>
      <w:r w:rsidR="00AC03ED" w:rsidRPr="00597F15">
        <w:rPr>
          <w:color w:val="000000" w:themeColor="text1"/>
          <w:sz w:val="21"/>
          <w:szCs w:val="21"/>
        </w:rPr>
        <w:t xml:space="preserve">Trước tác động của cuộc cách </w:t>
      </w:r>
      <w:r w:rsidR="00AC03ED" w:rsidRPr="00E807C1">
        <w:rPr>
          <w:color w:val="000000" w:themeColor="text1"/>
          <w:sz w:val="21"/>
          <w:szCs w:val="21"/>
        </w:rPr>
        <w:t>mạng công nghiệ</w:t>
      </w:r>
      <w:r w:rsidR="00757F74">
        <w:rPr>
          <w:color w:val="000000" w:themeColor="text1"/>
          <w:sz w:val="21"/>
          <w:szCs w:val="21"/>
        </w:rPr>
        <w:t>p 4.0 đó, chúng ta</w:t>
      </w:r>
      <w:r w:rsidR="00AC03ED" w:rsidRPr="00E807C1">
        <w:rPr>
          <w:color w:val="000000" w:themeColor="text1"/>
          <w:sz w:val="21"/>
          <w:szCs w:val="21"/>
        </w:rPr>
        <w:t xml:space="preserve"> cần phải nhanh chóng thay đổ</w:t>
      </w:r>
      <w:r w:rsidR="00757F74">
        <w:rPr>
          <w:color w:val="000000" w:themeColor="text1"/>
          <w:sz w:val="21"/>
          <w:szCs w:val="21"/>
        </w:rPr>
        <w:t xml:space="preserve">i, phát triển các yếu tố trên </w:t>
      </w:r>
      <w:r w:rsidR="00AC03ED" w:rsidRPr="00E807C1">
        <w:rPr>
          <w:color w:val="000000" w:themeColor="text1"/>
          <w:sz w:val="21"/>
          <w:szCs w:val="21"/>
        </w:rPr>
        <w:t>cho phù hợp với xu hướng phát triển của thế giới theo sự phát triển mạnh mẽ của khoa học và công nghệ thông tin. Một trong những nhân tố chủ yếu quyết định sự thành công của giáo dục đại học là đội ngũ giảng viên. Vì vậy, mỗi giảng viên cần quyết tâm và kiên trì, nỗ lực hết mình, trước hết cần chủ động tìm hiểu và ứng dụng những thành tựu của khoa học - công nghệ vào việc nâng cao hiệu quả công tác giảng dạ</w:t>
      </w:r>
      <w:r w:rsidR="00534FA2">
        <w:rPr>
          <w:color w:val="000000" w:themeColor="text1"/>
          <w:sz w:val="21"/>
          <w:szCs w:val="21"/>
        </w:rPr>
        <w:t>y.</w:t>
      </w:r>
      <w:r w:rsidR="00AC03ED" w:rsidRPr="00E807C1">
        <w:rPr>
          <w:color w:val="000000" w:themeColor="text1"/>
          <w:sz w:val="21"/>
          <w:szCs w:val="21"/>
        </w:rPr>
        <w:t xml:space="preserve"> </w:t>
      </w:r>
      <w:r w:rsidR="00534FA2">
        <w:rPr>
          <w:color w:val="000000" w:themeColor="text1"/>
          <w:sz w:val="21"/>
          <w:szCs w:val="21"/>
        </w:rPr>
        <w:t>T</w:t>
      </w:r>
      <w:r w:rsidR="00AC03ED" w:rsidRPr="00E807C1">
        <w:rPr>
          <w:color w:val="000000" w:themeColor="text1"/>
          <w:sz w:val="21"/>
          <w:szCs w:val="21"/>
        </w:rPr>
        <w:t xml:space="preserve">ừ đó </w:t>
      </w:r>
      <w:r w:rsidR="00757F74">
        <w:rPr>
          <w:color w:val="000000" w:themeColor="text1"/>
          <w:sz w:val="21"/>
          <w:szCs w:val="21"/>
        </w:rPr>
        <w:t xml:space="preserve">góp phần trong quá trình chuyển đổi mô hình đào tạo ở nhà trường thông minh dưới tác động của cuộc cách </w:t>
      </w:r>
      <w:r w:rsidR="00AC03ED" w:rsidRPr="00E807C1">
        <w:rPr>
          <w:color w:val="000000" w:themeColor="text1"/>
          <w:sz w:val="21"/>
          <w:szCs w:val="21"/>
        </w:rPr>
        <w:t xml:space="preserve"> mạng công nghiệp 4.0 </w:t>
      </w:r>
      <w:r w:rsidR="00757F74">
        <w:rPr>
          <w:color w:val="000000" w:themeColor="text1"/>
          <w:sz w:val="21"/>
          <w:szCs w:val="21"/>
        </w:rPr>
        <w:t>tại trường Cao đẳng Lý Tự Trọng TP.HCM nói riêng và toàn xã hội nói chung</w:t>
      </w:r>
      <w:r w:rsidR="00AC03ED" w:rsidRPr="00E807C1">
        <w:rPr>
          <w:color w:val="000000" w:themeColor="text1"/>
          <w:sz w:val="21"/>
          <w:szCs w:val="21"/>
        </w:rPr>
        <w:t>.</w:t>
      </w:r>
    </w:p>
    <w:p w14:paraId="21DA6B1E" w14:textId="77777777" w:rsidR="006F4667" w:rsidRDefault="006F4667" w:rsidP="00726A39">
      <w:pPr>
        <w:pStyle w:val="text"/>
        <w:spacing w:line="276" w:lineRule="auto"/>
        <w:ind w:firstLine="0"/>
        <w:rPr>
          <w:b/>
          <w:color w:val="000000" w:themeColor="text1"/>
          <w:sz w:val="21"/>
          <w:szCs w:val="21"/>
        </w:rPr>
      </w:pPr>
    </w:p>
    <w:p w14:paraId="0AEA13FA" w14:textId="64B228F7" w:rsidR="00817B22" w:rsidRPr="00E807C1" w:rsidRDefault="00817B22" w:rsidP="00726A39">
      <w:pPr>
        <w:pStyle w:val="text"/>
        <w:spacing w:line="276" w:lineRule="auto"/>
        <w:ind w:firstLine="0"/>
        <w:rPr>
          <w:b/>
          <w:color w:val="000000" w:themeColor="text1"/>
          <w:sz w:val="21"/>
          <w:szCs w:val="21"/>
        </w:rPr>
      </w:pPr>
      <w:r w:rsidRPr="00E807C1">
        <w:rPr>
          <w:b/>
          <w:color w:val="000000" w:themeColor="text1"/>
          <w:sz w:val="21"/>
          <w:szCs w:val="21"/>
        </w:rPr>
        <w:t>Tài liệu tham khảo</w:t>
      </w:r>
    </w:p>
    <w:p w14:paraId="510D0E00" w14:textId="265C7AA8" w:rsidR="008F7B75" w:rsidRPr="00E807C1" w:rsidRDefault="00CA65EB" w:rsidP="001775D7">
      <w:pPr>
        <w:spacing w:after="0"/>
        <w:ind w:left="426" w:hanging="426"/>
        <w:rPr>
          <w:rFonts w:eastAsia="Times New Roman"/>
          <w:color w:val="000000" w:themeColor="text1"/>
          <w:sz w:val="21"/>
          <w:szCs w:val="21"/>
        </w:rPr>
      </w:pPr>
      <w:r w:rsidRPr="00E807C1">
        <w:rPr>
          <w:rFonts w:eastAsia="Times New Roman"/>
          <w:color w:val="000000" w:themeColor="text1"/>
          <w:sz w:val="21"/>
          <w:szCs w:val="21"/>
        </w:rPr>
        <w:t xml:space="preserve">[1] </w:t>
      </w:r>
      <w:r w:rsidR="00882E08" w:rsidRPr="00E807C1">
        <w:rPr>
          <w:rFonts w:eastAsia="Times New Roman"/>
          <w:color w:val="000000" w:themeColor="text1"/>
          <w:sz w:val="21"/>
          <w:szCs w:val="21"/>
        </w:rPr>
        <w:t xml:space="preserve"> </w:t>
      </w:r>
      <w:r w:rsidR="001775D7" w:rsidRPr="001775D7">
        <w:rPr>
          <w:iCs/>
          <w:color w:val="000000" w:themeColor="text1"/>
          <w:sz w:val="21"/>
          <w:szCs w:val="21"/>
        </w:rPr>
        <w:t>Cao Thị Phương, Trí thức Việt Nam trong bối cảnh cuộc Cách mạng công nghiệp 4.0, Tạp chí Khoa học xã hội Việt Nam, số 1/2020</w:t>
      </w:r>
      <w:r w:rsidR="008F7B75" w:rsidRPr="001775D7">
        <w:rPr>
          <w:color w:val="000000" w:themeColor="text1"/>
          <w:sz w:val="21"/>
          <w:szCs w:val="21"/>
        </w:rPr>
        <w:t>.</w:t>
      </w:r>
    </w:p>
    <w:p w14:paraId="7CDEE7F8" w14:textId="041B3983" w:rsidR="00C47E6D" w:rsidRPr="00E807C1" w:rsidRDefault="00477A1F" w:rsidP="00922032">
      <w:pPr>
        <w:pStyle w:val="Reference"/>
        <w:spacing w:after="0"/>
        <w:ind w:left="450" w:hanging="450"/>
        <w:rPr>
          <w:rFonts w:eastAsia="Calibri"/>
          <w:color w:val="000000" w:themeColor="text1"/>
          <w:sz w:val="21"/>
          <w:szCs w:val="21"/>
        </w:rPr>
      </w:pPr>
      <w:r w:rsidRPr="00E807C1">
        <w:rPr>
          <w:color w:val="000000" w:themeColor="text1"/>
          <w:sz w:val="21"/>
          <w:szCs w:val="21"/>
        </w:rPr>
        <w:t xml:space="preserve">[2] </w:t>
      </w:r>
      <w:r w:rsidR="00B41164" w:rsidRPr="00E807C1">
        <w:rPr>
          <w:color w:val="000000" w:themeColor="text1"/>
          <w:sz w:val="21"/>
          <w:szCs w:val="21"/>
        </w:rPr>
        <w:t xml:space="preserve"> </w:t>
      </w:r>
      <w:r w:rsidR="001775D7">
        <w:rPr>
          <w:rFonts w:eastAsia="Calibri"/>
          <w:color w:val="000000" w:themeColor="text1"/>
          <w:sz w:val="21"/>
          <w:szCs w:val="21"/>
        </w:rPr>
        <w:t xml:space="preserve">Phạm Tuấn Anh, Huỳnh Thành Công, Phạm Minh Khôi(2016), Cuộc cách mạng công nghiệp lần thứ 4: bối cảnh, các </w:t>
      </w:r>
      <w:r w:rsidR="006252A4">
        <w:rPr>
          <w:rFonts w:eastAsia="Calibri"/>
          <w:color w:val="000000" w:themeColor="text1"/>
          <w:sz w:val="21"/>
          <w:szCs w:val="21"/>
        </w:rPr>
        <w:t>xu hướng lớn và những sản phẩm điển hình, Tạp chí tự động hóa ngày nay, số 5/2016.</w:t>
      </w:r>
    </w:p>
    <w:p w14:paraId="0E760A5C" w14:textId="1BE67ED6" w:rsidR="00B41164" w:rsidRPr="00E807C1" w:rsidRDefault="00576EA8" w:rsidP="006252A4">
      <w:pPr>
        <w:spacing w:after="0"/>
        <w:ind w:left="426" w:hanging="426"/>
        <w:rPr>
          <w:color w:val="000000" w:themeColor="text1"/>
          <w:sz w:val="21"/>
          <w:szCs w:val="21"/>
        </w:rPr>
      </w:pPr>
      <w:r w:rsidRPr="00E807C1">
        <w:rPr>
          <w:color w:val="000000" w:themeColor="text1"/>
          <w:sz w:val="21"/>
          <w:szCs w:val="21"/>
        </w:rPr>
        <w:t xml:space="preserve">[3]  </w:t>
      </w:r>
      <w:r w:rsidR="006252A4">
        <w:rPr>
          <w:color w:val="000000" w:themeColor="text1"/>
          <w:sz w:val="21"/>
          <w:szCs w:val="21"/>
        </w:rPr>
        <w:t xml:space="preserve"> </w:t>
      </w:r>
      <w:r w:rsidR="00B41164" w:rsidRPr="00E807C1">
        <w:rPr>
          <w:color w:val="000000" w:themeColor="text1"/>
          <w:sz w:val="21"/>
          <w:szCs w:val="21"/>
        </w:rPr>
        <w:t>Trần Khánh Đức (Đồng chủ biên 2020). Quản trị  nhà trường thông minh 4.0 và xếp hạng đại học theo mô hình QS. NXB Đại học quốc gia Hà Nội.</w:t>
      </w:r>
    </w:p>
    <w:p w14:paraId="121B0389" w14:textId="77777777" w:rsidR="006252A4" w:rsidRDefault="00576EA8" w:rsidP="006252A4">
      <w:pPr>
        <w:spacing w:after="0"/>
        <w:ind w:left="426" w:hanging="426"/>
        <w:rPr>
          <w:color w:val="000000" w:themeColor="text1"/>
          <w:sz w:val="21"/>
          <w:szCs w:val="21"/>
        </w:rPr>
      </w:pPr>
      <w:r w:rsidRPr="006252A4">
        <w:rPr>
          <w:color w:val="000000" w:themeColor="text1"/>
          <w:sz w:val="21"/>
          <w:szCs w:val="21"/>
        </w:rPr>
        <w:t xml:space="preserve">[4]  </w:t>
      </w:r>
      <w:r w:rsidR="006252A4">
        <w:rPr>
          <w:color w:val="000000" w:themeColor="text1"/>
          <w:sz w:val="21"/>
          <w:szCs w:val="21"/>
        </w:rPr>
        <w:t xml:space="preserve"> </w:t>
      </w:r>
      <w:r w:rsidR="006252A4" w:rsidRPr="006252A4">
        <w:rPr>
          <w:color w:val="000000" w:themeColor="text1"/>
          <w:sz w:val="21"/>
          <w:szCs w:val="21"/>
        </w:rPr>
        <w:t>Trịnh Quang Dũng, Phạm Thị Hằng,</w:t>
      </w:r>
      <w:r w:rsidR="006252A4">
        <w:rPr>
          <w:color w:val="000000" w:themeColor="text1"/>
          <w:sz w:val="21"/>
          <w:szCs w:val="21"/>
        </w:rPr>
        <w:t xml:space="preserve"> </w:t>
      </w:r>
      <w:r w:rsidR="006252A4" w:rsidRPr="006252A4">
        <w:rPr>
          <w:color w:val="000000" w:themeColor="text1"/>
          <w:sz w:val="21"/>
          <w:szCs w:val="21"/>
        </w:rPr>
        <w:t>Cuộc cách mạng công nghiệp lần thứ tư và sự tác động đến phương pháp dạy học ở đại học hiện nay</w:t>
      </w:r>
      <w:r w:rsidR="006252A4">
        <w:rPr>
          <w:color w:val="000000" w:themeColor="text1"/>
          <w:sz w:val="21"/>
          <w:szCs w:val="21"/>
        </w:rPr>
        <w:t>, Tạp chí giáo dục, tháng 5/2019.</w:t>
      </w:r>
    </w:p>
    <w:p w14:paraId="59D2DD61" w14:textId="2DAE485E" w:rsidR="00960FA5" w:rsidRPr="006252A4" w:rsidRDefault="004E7316" w:rsidP="006252A4">
      <w:pPr>
        <w:ind w:left="426" w:hanging="426"/>
      </w:pPr>
      <w:r w:rsidRPr="006252A4">
        <w:rPr>
          <w:color w:val="000000" w:themeColor="text1"/>
          <w:sz w:val="21"/>
          <w:szCs w:val="21"/>
        </w:rPr>
        <w:t>[5</w:t>
      </w:r>
      <w:r w:rsidR="00CA3F59" w:rsidRPr="006252A4">
        <w:rPr>
          <w:color w:val="000000" w:themeColor="text1"/>
          <w:sz w:val="21"/>
          <w:szCs w:val="21"/>
        </w:rPr>
        <w:t xml:space="preserve">] </w:t>
      </w:r>
      <w:r w:rsidR="008F7B75" w:rsidRPr="006252A4">
        <w:rPr>
          <w:color w:val="000000" w:themeColor="text1"/>
          <w:sz w:val="21"/>
          <w:szCs w:val="21"/>
        </w:rPr>
        <w:t xml:space="preserve"> </w:t>
      </w:r>
      <w:r w:rsidR="000206F2" w:rsidRPr="006252A4">
        <w:rPr>
          <w:color w:val="000000" w:themeColor="text1"/>
          <w:sz w:val="21"/>
          <w:szCs w:val="21"/>
        </w:rPr>
        <w:t xml:space="preserve"> </w:t>
      </w:r>
      <w:r w:rsidR="008F7B75" w:rsidRPr="006252A4">
        <w:rPr>
          <w:color w:val="000000" w:themeColor="text1"/>
          <w:sz w:val="21"/>
          <w:szCs w:val="21"/>
        </w:rPr>
        <w:t>Một số nguồn Internet</w:t>
      </w:r>
      <w:r w:rsidR="00B41164" w:rsidRPr="006252A4">
        <w:t>.</w:t>
      </w:r>
    </w:p>
    <w:sectPr w:rsidR="00960FA5" w:rsidRPr="006252A4" w:rsidSect="006F4667">
      <w:type w:val="continuous"/>
      <w:pgSz w:w="11907" w:h="16840" w:code="9"/>
      <w:pgMar w:top="1985" w:right="1418" w:bottom="2155" w:left="1418" w:header="1276" w:footer="709" w:gutter="0"/>
      <w:cols w:space="283"/>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CDC504" w14:textId="77777777" w:rsidR="00A20470" w:rsidRDefault="00A20470" w:rsidP="00744BCF">
      <w:pPr>
        <w:spacing w:after="0" w:line="240" w:lineRule="auto"/>
      </w:pPr>
      <w:r>
        <w:separator/>
      </w:r>
    </w:p>
  </w:endnote>
  <w:endnote w:type="continuationSeparator" w:id="0">
    <w:p w14:paraId="4665FC55" w14:textId="77777777" w:rsidR="00A20470" w:rsidRDefault="00A20470" w:rsidP="00744B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80"/>
    <w:family w:val="auto"/>
    <w:notTrueType/>
    <w:pitch w:val="default"/>
    <w:sig w:usb0="00000000" w:usb1="08070000" w:usb2="00000010" w:usb3="00000000" w:csb0="00020000" w:csb1="00000000"/>
  </w:font>
  <w:font w:name="TimesNewRomanPS-BoldMT">
    <w:altName w:val="Times New Roman"/>
    <w:panose1 w:val="00000000000000000000"/>
    <w:charset w:val="00"/>
    <w:family w:val="roman"/>
    <w:notTrueType/>
    <w:pitch w:val="default"/>
  </w:font>
  <w:font w:name="Wingdings-Regular">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5B3C19" w14:textId="77777777" w:rsidR="006F5509" w:rsidRDefault="006F550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E0CC37" w14:textId="34EC286F" w:rsidR="00E75B11" w:rsidRDefault="00E75B11">
    <w:pPr>
      <w:pStyle w:val="Footer"/>
      <w:tabs>
        <w:tab w:val="clear" w:pos="4680"/>
        <w:tab w:val="clear" w:pos="9360"/>
      </w:tabs>
      <w:jc w:val="center"/>
      <w:rPr>
        <w:caps/>
        <w:noProof/>
        <w:color w:val="4F81BD" w:themeColor="accent1"/>
      </w:rPr>
    </w:pPr>
    <w:r>
      <w:rPr>
        <w:caps/>
        <w:color w:val="4F81BD" w:themeColor="accent1"/>
      </w:rPr>
      <w:fldChar w:fldCharType="begin"/>
    </w:r>
    <w:r>
      <w:rPr>
        <w:caps/>
        <w:color w:val="4F81BD" w:themeColor="accent1"/>
      </w:rPr>
      <w:instrText xml:space="preserve"> PAGE   \* MERGEFORMAT </w:instrText>
    </w:r>
    <w:r>
      <w:rPr>
        <w:caps/>
        <w:color w:val="4F81BD" w:themeColor="accent1"/>
      </w:rPr>
      <w:fldChar w:fldCharType="separate"/>
    </w:r>
    <w:r w:rsidR="006F5509">
      <w:rPr>
        <w:caps/>
        <w:noProof/>
        <w:color w:val="4F81BD" w:themeColor="accent1"/>
      </w:rPr>
      <w:t>1</w:t>
    </w:r>
    <w:r>
      <w:rPr>
        <w:caps/>
        <w:noProof/>
        <w:color w:val="4F81BD" w:themeColor="accent1"/>
      </w:rPr>
      <w:fldChar w:fldCharType="end"/>
    </w:r>
  </w:p>
  <w:p w14:paraId="2A28325B" w14:textId="77777777" w:rsidR="00E75B11" w:rsidRDefault="00E75B1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C0AFD3" w14:textId="77777777" w:rsidR="006F5509" w:rsidRDefault="006F55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D5DA53" w14:textId="77777777" w:rsidR="00A20470" w:rsidRDefault="00A20470" w:rsidP="00744BCF">
      <w:pPr>
        <w:spacing w:after="0" w:line="240" w:lineRule="auto"/>
      </w:pPr>
      <w:r>
        <w:separator/>
      </w:r>
    </w:p>
  </w:footnote>
  <w:footnote w:type="continuationSeparator" w:id="0">
    <w:p w14:paraId="7BD04868" w14:textId="77777777" w:rsidR="00A20470" w:rsidRDefault="00A20470" w:rsidP="00744BC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967A51" w14:textId="77777777" w:rsidR="006F5509" w:rsidRDefault="006F55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D7AF98" w14:textId="11BE1BCD" w:rsidR="00132EBE" w:rsidRDefault="006F5509">
    <w:pPr>
      <w:pStyle w:val="Header"/>
    </w:pPr>
    <w:bookmarkStart w:id="0" w:name="_GoBack"/>
    <w:bookmarkEnd w:id="0"/>
    <w:r>
      <w:rPr>
        <w:noProof/>
      </w:rPr>
      <w:drawing>
        <wp:inline distT="0" distB="0" distL="0" distR="0" wp14:anchorId="453D3541" wp14:editId="3CEFB2BB">
          <wp:extent cx="5760085" cy="5010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A HOI THAO KHOA 2021-04.jpg"/>
                  <pic:cNvPicPr/>
                </pic:nvPicPr>
                <pic:blipFill>
                  <a:blip r:embed="rId1">
                    <a:extLst>
                      <a:ext uri="{28A0092B-C50C-407E-A947-70E740481C1C}">
                        <a14:useLocalDpi xmlns:a14="http://schemas.microsoft.com/office/drawing/2010/main" val="0"/>
                      </a:ext>
                    </a:extLst>
                  </a:blip>
                  <a:stretch>
                    <a:fillRect/>
                  </a:stretch>
                </pic:blipFill>
                <pic:spPr>
                  <a:xfrm>
                    <a:off x="0" y="0"/>
                    <a:ext cx="5760085" cy="50101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029D62" w14:textId="77777777" w:rsidR="006F5509" w:rsidRDefault="006F55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359B8"/>
    <w:multiLevelType w:val="hybridMultilevel"/>
    <w:tmpl w:val="76D0AF92"/>
    <w:lvl w:ilvl="0" w:tplc="51CC5E2A">
      <w:start w:val="1"/>
      <w:numFmt w:val="bullet"/>
      <w:lvlText w:val="-"/>
      <w:lvlJc w:val="left"/>
      <w:pPr>
        <w:ind w:left="10218" w:hanging="360"/>
      </w:pPr>
      <w:rPr>
        <w:rFonts w:ascii="Courier New" w:hAnsi="Courier New" w:hint="default"/>
      </w:rPr>
    </w:lvl>
    <w:lvl w:ilvl="1" w:tplc="04090003" w:tentative="1">
      <w:start w:val="1"/>
      <w:numFmt w:val="bullet"/>
      <w:lvlText w:val="o"/>
      <w:lvlJc w:val="left"/>
      <w:pPr>
        <w:ind w:left="10938" w:hanging="360"/>
      </w:pPr>
      <w:rPr>
        <w:rFonts w:ascii="Courier New" w:hAnsi="Courier New" w:cs="Courier New" w:hint="default"/>
      </w:rPr>
    </w:lvl>
    <w:lvl w:ilvl="2" w:tplc="04090005" w:tentative="1">
      <w:start w:val="1"/>
      <w:numFmt w:val="bullet"/>
      <w:lvlText w:val=""/>
      <w:lvlJc w:val="left"/>
      <w:pPr>
        <w:ind w:left="11658" w:hanging="360"/>
      </w:pPr>
      <w:rPr>
        <w:rFonts w:ascii="Wingdings" w:hAnsi="Wingdings" w:hint="default"/>
      </w:rPr>
    </w:lvl>
    <w:lvl w:ilvl="3" w:tplc="04090001" w:tentative="1">
      <w:start w:val="1"/>
      <w:numFmt w:val="bullet"/>
      <w:lvlText w:val=""/>
      <w:lvlJc w:val="left"/>
      <w:pPr>
        <w:ind w:left="12378" w:hanging="360"/>
      </w:pPr>
      <w:rPr>
        <w:rFonts w:ascii="Symbol" w:hAnsi="Symbol" w:hint="default"/>
      </w:rPr>
    </w:lvl>
    <w:lvl w:ilvl="4" w:tplc="04090003" w:tentative="1">
      <w:start w:val="1"/>
      <w:numFmt w:val="bullet"/>
      <w:lvlText w:val="o"/>
      <w:lvlJc w:val="left"/>
      <w:pPr>
        <w:ind w:left="13098" w:hanging="360"/>
      </w:pPr>
      <w:rPr>
        <w:rFonts w:ascii="Courier New" w:hAnsi="Courier New" w:cs="Courier New" w:hint="default"/>
      </w:rPr>
    </w:lvl>
    <w:lvl w:ilvl="5" w:tplc="04090005" w:tentative="1">
      <w:start w:val="1"/>
      <w:numFmt w:val="bullet"/>
      <w:lvlText w:val=""/>
      <w:lvlJc w:val="left"/>
      <w:pPr>
        <w:ind w:left="13818" w:hanging="360"/>
      </w:pPr>
      <w:rPr>
        <w:rFonts w:ascii="Wingdings" w:hAnsi="Wingdings" w:hint="default"/>
      </w:rPr>
    </w:lvl>
    <w:lvl w:ilvl="6" w:tplc="04090001" w:tentative="1">
      <w:start w:val="1"/>
      <w:numFmt w:val="bullet"/>
      <w:lvlText w:val=""/>
      <w:lvlJc w:val="left"/>
      <w:pPr>
        <w:ind w:left="14538" w:hanging="360"/>
      </w:pPr>
      <w:rPr>
        <w:rFonts w:ascii="Symbol" w:hAnsi="Symbol" w:hint="default"/>
      </w:rPr>
    </w:lvl>
    <w:lvl w:ilvl="7" w:tplc="04090003" w:tentative="1">
      <w:start w:val="1"/>
      <w:numFmt w:val="bullet"/>
      <w:lvlText w:val="o"/>
      <w:lvlJc w:val="left"/>
      <w:pPr>
        <w:ind w:left="15258" w:hanging="360"/>
      </w:pPr>
      <w:rPr>
        <w:rFonts w:ascii="Courier New" w:hAnsi="Courier New" w:cs="Courier New" w:hint="default"/>
      </w:rPr>
    </w:lvl>
    <w:lvl w:ilvl="8" w:tplc="04090005" w:tentative="1">
      <w:start w:val="1"/>
      <w:numFmt w:val="bullet"/>
      <w:lvlText w:val=""/>
      <w:lvlJc w:val="left"/>
      <w:pPr>
        <w:ind w:left="15978" w:hanging="360"/>
      </w:pPr>
      <w:rPr>
        <w:rFonts w:ascii="Wingdings" w:hAnsi="Wingdings" w:hint="default"/>
      </w:rPr>
    </w:lvl>
  </w:abstractNum>
  <w:abstractNum w:abstractNumId="1" w15:restartNumberingAfterBreak="0">
    <w:nsid w:val="00BD0B23"/>
    <w:multiLevelType w:val="hybridMultilevel"/>
    <w:tmpl w:val="FA2067F0"/>
    <w:lvl w:ilvl="0" w:tplc="01CAF108">
      <w:start w:val="1"/>
      <w:numFmt w:val="bullet"/>
      <w:lvlText w:val="-"/>
      <w:lvlJc w:val="left"/>
      <w:pPr>
        <w:ind w:left="313" w:hanging="111"/>
      </w:pPr>
      <w:rPr>
        <w:rFonts w:ascii="Times New Roman" w:eastAsia="Times New Roman" w:hAnsi="Times New Roman" w:hint="default"/>
        <w:w w:val="97"/>
        <w:sz w:val="21"/>
        <w:szCs w:val="21"/>
      </w:rPr>
    </w:lvl>
    <w:lvl w:ilvl="1" w:tplc="66C4E658">
      <w:start w:val="1"/>
      <w:numFmt w:val="bullet"/>
      <w:lvlText w:val="-"/>
      <w:lvlJc w:val="left"/>
      <w:pPr>
        <w:ind w:left="418" w:hanging="111"/>
      </w:pPr>
      <w:rPr>
        <w:rFonts w:ascii="Times New Roman" w:eastAsia="Times New Roman" w:hAnsi="Times New Roman" w:hint="default"/>
        <w:w w:val="97"/>
        <w:sz w:val="21"/>
        <w:szCs w:val="21"/>
      </w:rPr>
    </w:lvl>
    <w:lvl w:ilvl="2" w:tplc="82BCE07E">
      <w:start w:val="1"/>
      <w:numFmt w:val="bullet"/>
      <w:lvlText w:val="•"/>
      <w:lvlJc w:val="left"/>
      <w:pPr>
        <w:ind w:left="350" w:hanging="111"/>
      </w:pPr>
      <w:rPr>
        <w:rFonts w:hint="default"/>
      </w:rPr>
    </w:lvl>
    <w:lvl w:ilvl="3" w:tplc="EF342C78">
      <w:start w:val="1"/>
      <w:numFmt w:val="bullet"/>
      <w:lvlText w:val="•"/>
      <w:lvlJc w:val="left"/>
      <w:pPr>
        <w:ind w:left="282" w:hanging="111"/>
      </w:pPr>
      <w:rPr>
        <w:rFonts w:hint="default"/>
      </w:rPr>
    </w:lvl>
    <w:lvl w:ilvl="4" w:tplc="4C0CC760">
      <w:start w:val="1"/>
      <w:numFmt w:val="bullet"/>
      <w:lvlText w:val="•"/>
      <w:lvlJc w:val="left"/>
      <w:pPr>
        <w:ind w:left="214" w:hanging="111"/>
      </w:pPr>
      <w:rPr>
        <w:rFonts w:hint="default"/>
      </w:rPr>
    </w:lvl>
    <w:lvl w:ilvl="5" w:tplc="4014CBEE">
      <w:start w:val="1"/>
      <w:numFmt w:val="bullet"/>
      <w:lvlText w:val="•"/>
      <w:lvlJc w:val="left"/>
      <w:pPr>
        <w:ind w:left="146" w:hanging="111"/>
      </w:pPr>
      <w:rPr>
        <w:rFonts w:hint="default"/>
      </w:rPr>
    </w:lvl>
    <w:lvl w:ilvl="6" w:tplc="1EA89D92">
      <w:start w:val="1"/>
      <w:numFmt w:val="bullet"/>
      <w:lvlText w:val="•"/>
      <w:lvlJc w:val="left"/>
      <w:pPr>
        <w:ind w:left="79" w:hanging="111"/>
      </w:pPr>
      <w:rPr>
        <w:rFonts w:hint="default"/>
      </w:rPr>
    </w:lvl>
    <w:lvl w:ilvl="7" w:tplc="577EFA9E">
      <w:start w:val="1"/>
      <w:numFmt w:val="bullet"/>
      <w:lvlText w:val="•"/>
      <w:lvlJc w:val="left"/>
      <w:pPr>
        <w:ind w:left="11" w:hanging="111"/>
      </w:pPr>
      <w:rPr>
        <w:rFonts w:hint="default"/>
      </w:rPr>
    </w:lvl>
    <w:lvl w:ilvl="8" w:tplc="2E1A1B2E">
      <w:start w:val="1"/>
      <w:numFmt w:val="bullet"/>
      <w:lvlText w:val="•"/>
      <w:lvlJc w:val="left"/>
      <w:pPr>
        <w:ind w:left="-57" w:hanging="111"/>
      </w:pPr>
      <w:rPr>
        <w:rFonts w:hint="default"/>
      </w:rPr>
    </w:lvl>
  </w:abstractNum>
  <w:abstractNum w:abstractNumId="2" w15:restartNumberingAfterBreak="0">
    <w:nsid w:val="0F5141C4"/>
    <w:multiLevelType w:val="multilevel"/>
    <w:tmpl w:val="9B603F4E"/>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3B074F6"/>
    <w:multiLevelType w:val="hybridMultilevel"/>
    <w:tmpl w:val="3D0EA4F0"/>
    <w:lvl w:ilvl="0" w:tplc="51CC5E2A">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190198"/>
    <w:multiLevelType w:val="hybridMultilevel"/>
    <w:tmpl w:val="81BEC37C"/>
    <w:lvl w:ilvl="0" w:tplc="51CC5E2A">
      <w:start w:val="1"/>
      <w:numFmt w:val="bullet"/>
      <w:lvlText w:val="-"/>
      <w:lvlJc w:val="left"/>
      <w:pPr>
        <w:ind w:left="1429" w:hanging="360"/>
      </w:pPr>
      <w:rPr>
        <w:rFonts w:ascii="Courier New" w:hAnsi="Courier New"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5" w15:restartNumberingAfterBreak="0">
    <w:nsid w:val="23966D56"/>
    <w:multiLevelType w:val="hybridMultilevel"/>
    <w:tmpl w:val="B630EBB2"/>
    <w:lvl w:ilvl="0" w:tplc="51CC5E2A">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7F34DFF"/>
    <w:multiLevelType w:val="hybridMultilevel"/>
    <w:tmpl w:val="F0349B4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3BFA309F"/>
    <w:multiLevelType w:val="hybridMultilevel"/>
    <w:tmpl w:val="FE4A0D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40C92844"/>
    <w:multiLevelType w:val="hybridMultilevel"/>
    <w:tmpl w:val="C422CA6A"/>
    <w:lvl w:ilvl="0" w:tplc="51CC5E2A">
      <w:start w:val="1"/>
      <w:numFmt w:val="bullet"/>
      <w:lvlText w:val="-"/>
      <w:lvlJc w:val="left"/>
      <w:pPr>
        <w:ind w:left="1004" w:hanging="360"/>
      </w:pPr>
      <w:rPr>
        <w:rFonts w:ascii="Courier New" w:hAnsi="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2EA486A"/>
    <w:multiLevelType w:val="hybridMultilevel"/>
    <w:tmpl w:val="808050A0"/>
    <w:lvl w:ilvl="0" w:tplc="51CC5E2A">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BE5FB4"/>
    <w:multiLevelType w:val="hybridMultilevel"/>
    <w:tmpl w:val="AB0A33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8A5022A"/>
    <w:multiLevelType w:val="multilevel"/>
    <w:tmpl w:val="30ACC284"/>
    <w:lvl w:ilvl="0">
      <w:start w:val="1"/>
      <w:numFmt w:val="decimal"/>
      <w:pStyle w:val="Chapter1"/>
      <w:lvlText w:val="%1."/>
      <w:lvlJc w:val="left"/>
      <w:pPr>
        <w:ind w:left="1069" w:hanging="360"/>
      </w:pPr>
      <w:rPr>
        <w:rFonts w:hint="default"/>
        <w:color w:val="auto"/>
      </w:rPr>
    </w:lvl>
    <w:lvl w:ilvl="1">
      <w:start w:val="1"/>
      <w:numFmt w:val="decimal"/>
      <w:pStyle w:val="cap2"/>
      <w:isLgl/>
      <w:lvlText w:val="%1.%2"/>
      <w:lvlJc w:val="left"/>
      <w:pPr>
        <w:ind w:left="1129" w:hanging="420"/>
      </w:pPr>
      <w:rPr>
        <w:rFonts w:hint="default"/>
        <w:b/>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2" w15:restartNumberingAfterBreak="0">
    <w:nsid w:val="6668798C"/>
    <w:multiLevelType w:val="hybridMultilevel"/>
    <w:tmpl w:val="6C402E66"/>
    <w:lvl w:ilvl="0" w:tplc="51CC5E2A">
      <w:start w:val="1"/>
      <w:numFmt w:val="bullet"/>
      <w:lvlText w:val="-"/>
      <w:lvlJc w:val="left"/>
      <w:pPr>
        <w:ind w:left="1429" w:hanging="360"/>
      </w:pPr>
      <w:rPr>
        <w:rFonts w:ascii="Courier New" w:hAnsi="Courier New"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3" w15:restartNumberingAfterBreak="0">
    <w:nsid w:val="68183058"/>
    <w:multiLevelType w:val="hybridMultilevel"/>
    <w:tmpl w:val="D9C03FFE"/>
    <w:lvl w:ilvl="0" w:tplc="A26C8DFC">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73DE4B35"/>
    <w:multiLevelType w:val="hybridMultilevel"/>
    <w:tmpl w:val="DF44CF8E"/>
    <w:lvl w:ilvl="0" w:tplc="A26C8DFC">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7E3F0BAB"/>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1"/>
  </w:num>
  <w:num w:numId="2">
    <w:abstractNumId w:val="7"/>
  </w:num>
  <w:num w:numId="3">
    <w:abstractNumId w:val="9"/>
  </w:num>
  <w:num w:numId="4">
    <w:abstractNumId w:val="5"/>
  </w:num>
  <w:num w:numId="5">
    <w:abstractNumId w:val="4"/>
  </w:num>
  <w:num w:numId="6">
    <w:abstractNumId w:val="0"/>
  </w:num>
  <w:num w:numId="7">
    <w:abstractNumId w:val="3"/>
  </w:num>
  <w:num w:numId="8">
    <w:abstractNumId w:val="12"/>
  </w:num>
  <w:num w:numId="9">
    <w:abstractNumId w:val="13"/>
  </w:num>
  <w:num w:numId="10">
    <w:abstractNumId w:val="14"/>
  </w:num>
  <w:num w:numId="11">
    <w:abstractNumId w:val="11"/>
  </w:num>
  <w:num w:numId="12">
    <w:abstractNumId w:val="11"/>
  </w:num>
  <w:num w:numId="13">
    <w:abstractNumId w:val="10"/>
  </w:num>
  <w:num w:numId="14">
    <w:abstractNumId w:val="11"/>
  </w:num>
  <w:num w:numId="15">
    <w:abstractNumId w:val="2"/>
  </w:num>
  <w:num w:numId="16">
    <w:abstractNumId w:val="6"/>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num>
  <w:num w:numId="21">
    <w:abstractNumId w:val="11"/>
  </w:num>
  <w:num w:numId="22">
    <w:abstractNumId w:val="11"/>
  </w:num>
  <w:num w:numId="23">
    <w:abstractNumId w:val="11"/>
  </w:num>
  <w:num w:numId="24">
    <w:abstractNumId w:val="11"/>
  </w:num>
  <w:num w:numId="25">
    <w:abstractNumId w:val="1"/>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553E"/>
    <w:rsid w:val="000020BC"/>
    <w:rsid w:val="00003C53"/>
    <w:rsid w:val="00006409"/>
    <w:rsid w:val="00007FFC"/>
    <w:rsid w:val="00010A66"/>
    <w:rsid w:val="00014460"/>
    <w:rsid w:val="000203DF"/>
    <w:rsid w:val="000206F2"/>
    <w:rsid w:val="0002223D"/>
    <w:rsid w:val="000222FA"/>
    <w:rsid w:val="00022F5C"/>
    <w:rsid w:val="000238F3"/>
    <w:rsid w:val="00026D96"/>
    <w:rsid w:val="00031B29"/>
    <w:rsid w:val="00031C42"/>
    <w:rsid w:val="0003222F"/>
    <w:rsid w:val="000406BC"/>
    <w:rsid w:val="00046577"/>
    <w:rsid w:val="00052218"/>
    <w:rsid w:val="0005379C"/>
    <w:rsid w:val="00054001"/>
    <w:rsid w:val="00057F57"/>
    <w:rsid w:val="0006075E"/>
    <w:rsid w:val="0006753A"/>
    <w:rsid w:val="00070866"/>
    <w:rsid w:val="000710F5"/>
    <w:rsid w:val="000718C4"/>
    <w:rsid w:val="000751E9"/>
    <w:rsid w:val="000775F2"/>
    <w:rsid w:val="00091D43"/>
    <w:rsid w:val="00094533"/>
    <w:rsid w:val="00096465"/>
    <w:rsid w:val="000A6E5E"/>
    <w:rsid w:val="000B044F"/>
    <w:rsid w:val="000B0F82"/>
    <w:rsid w:val="000B19AB"/>
    <w:rsid w:val="000B7693"/>
    <w:rsid w:val="000C5794"/>
    <w:rsid w:val="000C66F3"/>
    <w:rsid w:val="000D0F63"/>
    <w:rsid w:val="000D3C53"/>
    <w:rsid w:val="000D79DB"/>
    <w:rsid w:val="000F38BE"/>
    <w:rsid w:val="0011372A"/>
    <w:rsid w:val="00117E0C"/>
    <w:rsid w:val="001224B6"/>
    <w:rsid w:val="00123E05"/>
    <w:rsid w:val="00132EBE"/>
    <w:rsid w:val="00135CBD"/>
    <w:rsid w:val="00136879"/>
    <w:rsid w:val="00140CDA"/>
    <w:rsid w:val="00141DF6"/>
    <w:rsid w:val="00141F96"/>
    <w:rsid w:val="001452FC"/>
    <w:rsid w:val="00147459"/>
    <w:rsid w:val="00147938"/>
    <w:rsid w:val="00150467"/>
    <w:rsid w:val="00160BF3"/>
    <w:rsid w:val="001651B3"/>
    <w:rsid w:val="001775D7"/>
    <w:rsid w:val="00177780"/>
    <w:rsid w:val="00187016"/>
    <w:rsid w:val="001904D2"/>
    <w:rsid w:val="00191C8C"/>
    <w:rsid w:val="00194828"/>
    <w:rsid w:val="001B53FC"/>
    <w:rsid w:val="001C583C"/>
    <w:rsid w:val="001C5FE5"/>
    <w:rsid w:val="001E6B33"/>
    <w:rsid w:val="001F447F"/>
    <w:rsid w:val="001F4B90"/>
    <w:rsid w:val="0021226D"/>
    <w:rsid w:val="00214622"/>
    <w:rsid w:val="00221D7A"/>
    <w:rsid w:val="00233D55"/>
    <w:rsid w:val="00235441"/>
    <w:rsid w:val="00235FF7"/>
    <w:rsid w:val="00241908"/>
    <w:rsid w:val="00245692"/>
    <w:rsid w:val="00250C37"/>
    <w:rsid w:val="00257E9E"/>
    <w:rsid w:val="002619E7"/>
    <w:rsid w:val="00263CDB"/>
    <w:rsid w:val="002649E9"/>
    <w:rsid w:val="0026696B"/>
    <w:rsid w:val="002811E7"/>
    <w:rsid w:val="00283132"/>
    <w:rsid w:val="002842E2"/>
    <w:rsid w:val="00284A2A"/>
    <w:rsid w:val="002961C3"/>
    <w:rsid w:val="002B7855"/>
    <w:rsid w:val="002C29C0"/>
    <w:rsid w:val="002C4E5D"/>
    <w:rsid w:val="002D493C"/>
    <w:rsid w:val="002E06C7"/>
    <w:rsid w:val="002E4AE1"/>
    <w:rsid w:val="00306955"/>
    <w:rsid w:val="00313D13"/>
    <w:rsid w:val="003157B3"/>
    <w:rsid w:val="00315C5E"/>
    <w:rsid w:val="00315FE0"/>
    <w:rsid w:val="00317BC7"/>
    <w:rsid w:val="00321038"/>
    <w:rsid w:val="00325DFC"/>
    <w:rsid w:val="0032623B"/>
    <w:rsid w:val="00327B6C"/>
    <w:rsid w:val="00335288"/>
    <w:rsid w:val="00335B09"/>
    <w:rsid w:val="003448BB"/>
    <w:rsid w:val="003516E1"/>
    <w:rsid w:val="003536D1"/>
    <w:rsid w:val="00361C6C"/>
    <w:rsid w:val="00363A00"/>
    <w:rsid w:val="00365732"/>
    <w:rsid w:val="00367B5D"/>
    <w:rsid w:val="00371A4B"/>
    <w:rsid w:val="003834A2"/>
    <w:rsid w:val="00387BE7"/>
    <w:rsid w:val="003A2581"/>
    <w:rsid w:val="003A593F"/>
    <w:rsid w:val="003B0C3F"/>
    <w:rsid w:val="003B6721"/>
    <w:rsid w:val="003C1CD7"/>
    <w:rsid w:val="003C4BF3"/>
    <w:rsid w:val="003D553E"/>
    <w:rsid w:val="003D701E"/>
    <w:rsid w:val="003F541C"/>
    <w:rsid w:val="003F7AAF"/>
    <w:rsid w:val="00410575"/>
    <w:rsid w:val="00411A75"/>
    <w:rsid w:val="004155AA"/>
    <w:rsid w:val="00416024"/>
    <w:rsid w:val="00420015"/>
    <w:rsid w:val="0042152C"/>
    <w:rsid w:val="00432550"/>
    <w:rsid w:val="0044055D"/>
    <w:rsid w:val="00442907"/>
    <w:rsid w:val="00460612"/>
    <w:rsid w:val="00462406"/>
    <w:rsid w:val="0046552C"/>
    <w:rsid w:val="0047026A"/>
    <w:rsid w:val="00477A1F"/>
    <w:rsid w:val="00480D50"/>
    <w:rsid w:val="004852A7"/>
    <w:rsid w:val="00487D2E"/>
    <w:rsid w:val="00490B4F"/>
    <w:rsid w:val="00493B9F"/>
    <w:rsid w:val="004A0720"/>
    <w:rsid w:val="004A1854"/>
    <w:rsid w:val="004A5E81"/>
    <w:rsid w:val="004B16B5"/>
    <w:rsid w:val="004B172B"/>
    <w:rsid w:val="004B55A7"/>
    <w:rsid w:val="004B62E6"/>
    <w:rsid w:val="004B63D6"/>
    <w:rsid w:val="004C0CD7"/>
    <w:rsid w:val="004C5FA3"/>
    <w:rsid w:val="004D3372"/>
    <w:rsid w:val="004E7316"/>
    <w:rsid w:val="004E7E3B"/>
    <w:rsid w:val="00500600"/>
    <w:rsid w:val="00501DA9"/>
    <w:rsid w:val="005028D4"/>
    <w:rsid w:val="00504EDC"/>
    <w:rsid w:val="00505110"/>
    <w:rsid w:val="0051283C"/>
    <w:rsid w:val="005144F8"/>
    <w:rsid w:val="005209C0"/>
    <w:rsid w:val="00526463"/>
    <w:rsid w:val="005266C4"/>
    <w:rsid w:val="0052717D"/>
    <w:rsid w:val="005279D2"/>
    <w:rsid w:val="00534FA2"/>
    <w:rsid w:val="00541CB5"/>
    <w:rsid w:val="00543243"/>
    <w:rsid w:val="005439DE"/>
    <w:rsid w:val="0054463E"/>
    <w:rsid w:val="005576E8"/>
    <w:rsid w:val="00560B7D"/>
    <w:rsid w:val="00565B62"/>
    <w:rsid w:val="00576EA8"/>
    <w:rsid w:val="00582992"/>
    <w:rsid w:val="00585183"/>
    <w:rsid w:val="005857B5"/>
    <w:rsid w:val="005907E8"/>
    <w:rsid w:val="00591BDD"/>
    <w:rsid w:val="00597224"/>
    <w:rsid w:val="00597F15"/>
    <w:rsid w:val="005A14A0"/>
    <w:rsid w:val="005B0D9A"/>
    <w:rsid w:val="005B259A"/>
    <w:rsid w:val="005B5C9D"/>
    <w:rsid w:val="005B62E8"/>
    <w:rsid w:val="005B6DCE"/>
    <w:rsid w:val="005C0B2E"/>
    <w:rsid w:val="005C13EC"/>
    <w:rsid w:val="005D5FEF"/>
    <w:rsid w:val="005E234E"/>
    <w:rsid w:val="005E7977"/>
    <w:rsid w:val="005F3137"/>
    <w:rsid w:val="005F3D07"/>
    <w:rsid w:val="00603D2A"/>
    <w:rsid w:val="00607040"/>
    <w:rsid w:val="006173B6"/>
    <w:rsid w:val="00621BE9"/>
    <w:rsid w:val="006252A4"/>
    <w:rsid w:val="00631380"/>
    <w:rsid w:val="00634F58"/>
    <w:rsid w:val="00650204"/>
    <w:rsid w:val="00653D0C"/>
    <w:rsid w:val="0065583B"/>
    <w:rsid w:val="006559E0"/>
    <w:rsid w:val="006615EB"/>
    <w:rsid w:val="00666160"/>
    <w:rsid w:val="00667F3E"/>
    <w:rsid w:val="006720D9"/>
    <w:rsid w:val="00673FB9"/>
    <w:rsid w:val="006755DA"/>
    <w:rsid w:val="00675716"/>
    <w:rsid w:val="0067578A"/>
    <w:rsid w:val="00676C76"/>
    <w:rsid w:val="0067772B"/>
    <w:rsid w:val="006842FA"/>
    <w:rsid w:val="006927E1"/>
    <w:rsid w:val="006C0B40"/>
    <w:rsid w:val="006C1EDF"/>
    <w:rsid w:val="006C3E9A"/>
    <w:rsid w:val="006C3F3B"/>
    <w:rsid w:val="006D29D5"/>
    <w:rsid w:val="006E1F2B"/>
    <w:rsid w:val="006F4255"/>
    <w:rsid w:val="006F4667"/>
    <w:rsid w:val="006F5509"/>
    <w:rsid w:val="00707DC0"/>
    <w:rsid w:val="007131C3"/>
    <w:rsid w:val="00725562"/>
    <w:rsid w:val="00726A39"/>
    <w:rsid w:val="00731490"/>
    <w:rsid w:val="00731814"/>
    <w:rsid w:val="00733659"/>
    <w:rsid w:val="00734621"/>
    <w:rsid w:val="00734CFD"/>
    <w:rsid w:val="00743179"/>
    <w:rsid w:val="00744BCF"/>
    <w:rsid w:val="00752D6E"/>
    <w:rsid w:val="00753308"/>
    <w:rsid w:val="00757F74"/>
    <w:rsid w:val="00761BC0"/>
    <w:rsid w:val="00767A34"/>
    <w:rsid w:val="00785581"/>
    <w:rsid w:val="00791D54"/>
    <w:rsid w:val="00792F92"/>
    <w:rsid w:val="007A2865"/>
    <w:rsid w:val="007A2997"/>
    <w:rsid w:val="007A77BA"/>
    <w:rsid w:val="007C380D"/>
    <w:rsid w:val="007D4C9A"/>
    <w:rsid w:val="007E027B"/>
    <w:rsid w:val="007E3E11"/>
    <w:rsid w:val="007E7581"/>
    <w:rsid w:val="007F390E"/>
    <w:rsid w:val="007F3D10"/>
    <w:rsid w:val="00802474"/>
    <w:rsid w:val="00812246"/>
    <w:rsid w:val="00813BA2"/>
    <w:rsid w:val="00817B22"/>
    <w:rsid w:val="00822061"/>
    <w:rsid w:val="00832DC6"/>
    <w:rsid w:val="00832E85"/>
    <w:rsid w:val="00837F6D"/>
    <w:rsid w:val="008423EA"/>
    <w:rsid w:val="00843661"/>
    <w:rsid w:val="00843A99"/>
    <w:rsid w:val="00852F13"/>
    <w:rsid w:val="00863870"/>
    <w:rsid w:val="00867248"/>
    <w:rsid w:val="00872C82"/>
    <w:rsid w:val="0087605C"/>
    <w:rsid w:val="00877B15"/>
    <w:rsid w:val="00882E08"/>
    <w:rsid w:val="00884686"/>
    <w:rsid w:val="008854A1"/>
    <w:rsid w:val="008A5C54"/>
    <w:rsid w:val="008A64B2"/>
    <w:rsid w:val="008A68BD"/>
    <w:rsid w:val="008B0D80"/>
    <w:rsid w:val="008B6F56"/>
    <w:rsid w:val="008C12AB"/>
    <w:rsid w:val="008C6992"/>
    <w:rsid w:val="008C783F"/>
    <w:rsid w:val="008E4C60"/>
    <w:rsid w:val="008F1741"/>
    <w:rsid w:val="008F367D"/>
    <w:rsid w:val="008F7B75"/>
    <w:rsid w:val="00900C4B"/>
    <w:rsid w:val="00903B9A"/>
    <w:rsid w:val="009071CE"/>
    <w:rsid w:val="009157D3"/>
    <w:rsid w:val="00915C24"/>
    <w:rsid w:val="00916940"/>
    <w:rsid w:val="00916F8B"/>
    <w:rsid w:val="00917673"/>
    <w:rsid w:val="00922032"/>
    <w:rsid w:val="00935847"/>
    <w:rsid w:val="00940D68"/>
    <w:rsid w:val="00945EF9"/>
    <w:rsid w:val="009513E6"/>
    <w:rsid w:val="00954292"/>
    <w:rsid w:val="009554D4"/>
    <w:rsid w:val="00960FA5"/>
    <w:rsid w:val="00965EA7"/>
    <w:rsid w:val="00973418"/>
    <w:rsid w:val="00973D71"/>
    <w:rsid w:val="0098447E"/>
    <w:rsid w:val="009913E9"/>
    <w:rsid w:val="00997C7D"/>
    <w:rsid w:val="009A09C3"/>
    <w:rsid w:val="009A18B5"/>
    <w:rsid w:val="009B2CD7"/>
    <w:rsid w:val="009C2BC7"/>
    <w:rsid w:val="009C3709"/>
    <w:rsid w:val="009E44F0"/>
    <w:rsid w:val="009E4F7C"/>
    <w:rsid w:val="009F19F5"/>
    <w:rsid w:val="00A022DF"/>
    <w:rsid w:val="00A028DE"/>
    <w:rsid w:val="00A03450"/>
    <w:rsid w:val="00A070A5"/>
    <w:rsid w:val="00A124C1"/>
    <w:rsid w:val="00A1270B"/>
    <w:rsid w:val="00A16260"/>
    <w:rsid w:val="00A20470"/>
    <w:rsid w:val="00A224E2"/>
    <w:rsid w:val="00A3003F"/>
    <w:rsid w:val="00A31F39"/>
    <w:rsid w:val="00A32675"/>
    <w:rsid w:val="00A339D8"/>
    <w:rsid w:val="00A36125"/>
    <w:rsid w:val="00A374D5"/>
    <w:rsid w:val="00A456D4"/>
    <w:rsid w:val="00A63AC9"/>
    <w:rsid w:val="00A7252E"/>
    <w:rsid w:val="00A83594"/>
    <w:rsid w:val="00A8376D"/>
    <w:rsid w:val="00A83E77"/>
    <w:rsid w:val="00A84DD1"/>
    <w:rsid w:val="00A851A2"/>
    <w:rsid w:val="00A865DB"/>
    <w:rsid w:val="00A86E47"/>
    <w:rsid w:val="00A876DB"/>
    <w:rsid w:val="00A94EAA"/>
    <w:rsid w:val="00AA340D"/>
    <w:rsid w:val="00AA7E32"/>
    <w:rsid w:val="00AB2E04"/>
    <w:rsid w:val="00AB47C5"/>
    <w:rsid w:val="00AB6868"/>
    <w:rsid w:val="00AC03ED"/>
    <w:rsid w:val="00AC71B9"/>
    <w:rsid w:val="00AD0BAB"/>
    <w:rsid w:val="00AD2CDB"/>
    <w:rsid w:val="00AD37C2"/>
    <w:rsid w:val="00AE1A5B"/>
    <w:rsid w:val="00AE241C"/>
    <w:rsid w:val="00AE6F62"/>
    <w:rsid w:val="00AF0D23"/>
    <w:rsid w:val="00AF2328"/>
    <w:rsid w:val="00AF3761"/>
    <w:rsid w:val="00AF5E3A"/>
    <w:rsid w:val="00B00ABC"/>
    <w:rsid w:val="00B12C93"/>
    <w:rsid w:val="00B24B23"/>
    <w:rsid w:val="00B32C67"/>
    <w:rsid w:val="00B36BFA"/>
    <w:rsid w:val="00B377AF"/>
    <w:rsid w:val="00B41164"/>
    <w:rsid w:val="00B42C42"/>
    <w:rsid w:val="00B43D71"/>
    <w:rsid w:val="00B4561B"/>
    <w:rsid w:val="00B459BC"/>
    <w:rsid w:val="00B55FF5"/>
    <w:rsid w:val="00B57C47"/>
    <w:rsid w:val="00B6653B"/>
    <w:rsid w:val="00B66E67"/>
    <w:rsid w:val="00B718EC"/>
    <w:rsid w:val="00B82FFA"/>
    <w:rsid w:val="00B859E0"/>
    <w:rsid w:val="00B955E8"/>
    <w:rsid w:val="00BA1FCE"/>
    <w:rsid w:val="00BB1679"/>
    <w:rsid w:val="00BB1E04"/>
    <w:rsid w:val="00BB635D"/>
    <w:rsid w:val="00BC3C7F"/>
    <w:rsid w:val="00BD7BAC"/>
    <w:rsid w:val="00BE2517"/>
    <w:rsid w:val="00BF1818"/>
    <w:rsid w:val="00C00D5A"/>
    <w:rsid w:val="00C012C4"/>
    <w:rsid w:val="00C01D75"/>
    <w:rsid w:val="00C17C33"/>
    <w:rsid w:val="00C205E4"/>
    <w:rsid w:val="00C20E51"/>
    <w:rsid w:val="00C2647B"/>
    <w:rsid w:val="00C33D1C"/>
    <w:rsid w:val="00C34041"/>
    <w:rsid w:val="00C34ECD"/>
    <w:rsid w:val="00C42BD3"/>
    <w:rsid w:val="00C43FA6"/>
    <w:rsid w:val="00C47E6D"/>
    <w:rsid w:val="00C57432"/>
    <w:rsid w:val="00C57A3A"/>
    <w:rsid w:val="00C66878"/>
    <w:rsid w:val="00C70436"/>
    <w:rsid w:val="00C7165C"/>
    <w:rsid w:val="00C733B8"/>
    <w:rsid w:val="00C77C1B"/>
    <w:rsid w:val="00C828C0"/>
    <w:rsid w:val="00C82D10"/>
    <w:rsid w:val="00C8581C"/>
    <w:rsid w:val="00C93806"/>
    <w:rsid w:val="00C93CE5"/>
    <w:rsid w:val="00C97832"/>
    <w:rsid w:val="00C979AD"/>
    <w:rsid w:val="00CA3F59"/>
    <w:rsid w:val="00CA65EB"/>
    <w:rsid w:val="00CB13B7"/>
    <w:rsid w:val="00CB3943"/>
    <w:rsid w:val="00CB41D1"/>
    <w:rsid w:val="00CC04A7"/>
    <w:rsid w:val="00CC6A10"/>
    <w:rsid w:val="00CE22BD"/>
    <w:rsid w:val="00CE60B3"/>
    <w:rsid w:val="00CE77E3"/>
    <w:rsid w:val="00CF00DF"/>
    <w:rsid w:val="00CF2607"/>
    <w:rsid w:val="00CF51D6"/>
    <w:rsid w:val="00D0398D"/>
    <w:rsid w:val="00D1063A"/>
    <w:rsid w:val="00D13493"/>
    <w:rsid w:val="00D14C25"/>
    <w:rsid w:val="00D20B74"/>
    <w:rsid w:val="00D20CD8"/>
    <w:rsid w:val="00D25FD2"/>
    <w:rsid w:val="00D419B8"/>
    <w:rsid w:val="00D45639"/>
    <w:rsid w:val="00D553AD"/>
    <w:rsid w:val="00D60D5B"/>
    <w:rsid w:val="00D625AA"/>
    <w:rsid w:val="00D65F8A"/>
    <w:rsid w:val="00D67083"/>
    <w:rsid w:val="00D72A1E"/>
    <w:rsid w:val="00D739CD"/>
    <w:rsid w:val="00D77D0F"/>
    <w:rsid w:val="00D81A17"/>
    <w:rsid w:val="00D81FFD"/>
    <w:rsid w:val="00D854FD"/>
    <w:rsid w:val="00D873ED"/>
    <w:rsid w:val="00D903B8"/>
    <w:rsid w:val="00D94BB9"/>
    <w:rsid w:val="00D95927"/>
    <w:rsid w:val="00DB028D"/>
    <w:rsid w:val="00DB0777"/>
    <w:rsid w:val="00DB4CDB"/>
    <w:rsid w:val="00DD2E36"/>
    <w:rsid w:val="00DD2F05"/>
    <w:rsid w:val="00DD7495"/>
    <w:rsid w:val="00DE18A3"/>
    <w:rsid w:val="00DF299C"/>
    <w:rsid w:val="00E02B31"/>
    <w:rsid w:val="00E0322F"/>
    <w:rsid w:val="00E034B9"/>
    <w:rsid w:val="00E3407A"/>
    <w:rsid w:val="00E37879"/>
    <w:rsid w:val="00E40AAF"/>
    <w:rsid w:val="00E52E71"/>
    <w:rsid w:val="00E54368"/>
    <w:rsid w:val="00E55DC5"/>
    <w:rsid w:val="00E62E6C"/>
    <w:rsid w:val="00E63C58"/>
    <w:rsid w:val="00E648D8"/>
    <w:rsid w:val="00E70742"/>
    <w:rsid w:val="00E70807"/>
    <w:rsid w:val="00E75B11"/>
    <w:rsid w:val="00E76AAA"/>
    <w:rsid w:val="00E77BF8"/>
    <w:rsid w:val="00E807C1"/>
    <w:rsid w:val="00E80C43"/>
    <w:rsid w:val="00E80C62"/>
    <w:rsid w:val="00E814C4"/>
    <w:rsid w:val="00E8176B"/>
    <w:rsid w:val="00E82829"/>
    <w:rsid w:val="00E84801"/>
    <w:rsid w:val="00E84D72"/>
    <w:rsid w:val="00E87267"/>
    <w:rsid w:val="00E90FC3"/>
    <w:rsid w:val="00E9599F"/>
    <w:rsid w:val="00E96614"/>
    <w:rsid w:val="00EA0FD8"/>
    <w:rsid w:val="00EA7AA1"/>
    <w:rsid w:val="00EC2493"/>
    <w:rsid w:val="00EC64D4"/>
    <w:rsid w:val="00EE0A89"/>
    <w:rsid w:val="00EE356A"/>
    <w:rsid w:val="00EF7E7E"/>
    <w:rsid w:val="00F0100D"/>
    <w:rsid w:val="00F02136"/>
    <w:rsid w:val="00F026F6"/>
    <w:rsid w:val="00F06E7B"/>
    <w:rsid w:val="00F07D8A"/>
    <w:rsid w:val="00F1462F"/>
    <w:rsid w:val="00F16500"/>
    <w:rsid w:val="00F1708A"/>
    <w:rsid w:val="00F178FB"/>
    <w:rsid w:val="00F2503A"/>
    <w:rsid w:val="00F255A5"/>
    <w:rsid w:val="00F3034E"/>
    <w:rsid w:val="00F35D41"/>
    <w:rsid w:val="00F364D1"/>
    <w:rsid w:val="00F36CAD"/>
    <w:rsid w:val="00F41DCF"/>
    <w:rsid w:val="00F472F3"/>
    <w:rsid w:val="00F47E00"/>
    <w:rsid w:val="00F504CF"/>
    <w:rsid w:val="00F54E7A"/>
    <w:rsid w:val="00F62AFB"/>
    <w:rsid w:val="00F62F69"/>
    <w:rsid w:val="00F6661C"/>
    <w:rsid w:val="00F7121C"/>
    <w:rsid w:val="00F71BF2"/>
    <w:rsid w:val="00F90EBA"/>
    <w:rsid w:val="00FA05C3"/>
    <w:rsid w:val="00FA5731"/>
    <w:rsid w:val="00FA7564"/>
    <w:rsid w:val="00FC168B"/>
    <w:rsid w:val="00FC7129"/>
    <w:rsid w:val="00FD47B7"/>
    <w:rsid w:val="00FE6B59"/>
    <w:rsid w:val="00FF45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0117C2F"/>
  <w15:docId w15:val="{DE793C1D-DF02-4930-B382-F794FAFED6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B6868"/>
    <w:pPr>
      <w:spacing w:after="200" w:line="276" w:lineRule="auto"/>
      <w:jc w:val="both"/>
    </w:pPr>
    <w:rPr>
      <w:rFonts w:ascii="Times New Roman" w:hAnsi="Times New Roman"/>
      <w:szCs w:val="22"/>
    </w:rPr>
  </w:style>
  <w:style w:type="paragraph" w:styleId="Heading1">
    <w:name w:val="heading 1"/>
    <w:basedOn w:val="Normal"/>
    <w:link w:val="Heading1Char"/>
    <w:uiPriority w:val="9"/>
    <w:qFormat/>
    <w:rsid w:val="006252A4"/>
    <w:pPr>
      <w:spacing w:before="100" w:beforeAutospacing="1" w:after="100" w:afterAutospacing="1" w:line="240" w:lineRule="auto"/>
      <w:jc w:val="left"/>
      <w:outlineLvl w:val="0"/>
    </w:pPr>
    <w:rPr>
      <w:rFonts w:eastAsia="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6720D9"/>
    <w:pPr>
      <w:ind w:left="720"/>
      <w:contextualSpacing/>
    </w:pPr>
  </w:style>
  <w:style w:type="character" w:styleId="Hyperlink">
    <w:name w:val="Hyperlink"/>
    <w:basedOn w:val="DefaultParagraphFont"/>
    <w:uiPriority w:val="99"/>
    <w:unhideWhenUsed/>
    <w:rsid w:val="00916940"/>
    <w:rPr>
      <w:color w:val="0000FF" w:themeColor="hyperlink"/>
      <w:u w:val="single"/>
    </w:rPr>
  </w:style>
  <w:style w:type="paragraph" w:styleId="BodyText">
    <w:name w:val="Body Text"/>
    <w:basedOn w:val="Normal"/>
    <w:link w:val="BodyTextChar"/>
    <w:uiPriority w:val="99"/>
    <w:qFormat/>
    <w:rsid w:val="00D60D5B"/>
    <w:pPr>
      <w:overflowPunct w:val="0"/>
      <w:autoSpaceDE w:val="0"/>
      <w:autoSpaceDN w:val="0"/>
      <w:adjustRightInd w:val="0"/>
      <w:spacing w:after="0" w:line="360" w:lineRule="auto"/>
      <w:textAlignment w:val="baseline"/>
    </w:pPr>
    <w:rPr>
      <w:rFonts w:eastAsia="Times New Roman"/>
      <w:szCs w:val="20"/>
      <w:lang w:eastAsia="de-DE"/>
    </w:rPr>
  </w:style>
  <w:style w:type="character" w:customStyle="1" w:styleId="BodyTextChar">
    <w:name w:val="Body Text Char"/>
    <w:basedOn w:val="DefaultParagraphFont"/>
    <w:link w:val="BodyText"/>
    <w:uiPriority w:val="99"/>
    <w:rsid w:val="00D60D5B"/>
    <w:rPr>
      <w:rFonts w:ascii="Times New Roman" w:eastAsia="Times New Roman" w:hAnsi="Times New Roman"/>
      <w:lang w:eastAsia="de-DE"/>
    </w:rPr>
  </w:style>
  <w:style w:type="paragraph" w:customStyle="1" w:styleId="a">
    <w:name w:val="a"/>
    <w:basedOn w:val="Normal"/>
    <w:link w:val="aChar"/>
    <w:rsid w:val="00194828"/>
    <w:pPr>
      <w:spacing w:line="360" w:lineRule="auto"/>
      <w:ind w:left="709" w:right="702"/>
    </w:pPr>
    <w:rPr>
      <w:sz w:val="24"/>
      <w:szCs w:val="24"/>
    </w:rPr>
  </w:style>
  <w:style w:type="table" w:styleId="TableGrid">
    <w:name w:val="Table Grid"/>
    <w:basedOn w:val="TableNormal"/>
    <w:uiPriority w:val="39"/>
    <w:rsid w:val="00785581"/>
    <w:rPr>
      <w:rFonts w:ascii="Times New Roman" w:eastAsiaTheme="minorHAnsi" w:hAnsi="Times New Roman" w:cstheme="minorBidi"/>
      <w:sz w:val="24"/>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har">
    <w:name w:val="a Char"/>
    <w:basedOn w:val="DefaultParagraphFont"/>
    <w:link w:val="a"/>
    <w:rsid w:val="00194828"/>
    <w:rPr>
      <w:rFonts w:ascii="Times New Roman" w:hAnsi="Times New Roman"/>
      <w:sz w:val="24"/>
      <w:szCs w:val="24"/>
    </w:rPr>
  </w:style>
  <w:style w:type="paragraph" w:styleId="Caption">
    <w:name w:val="caption"/>
    <w:basedOn w:val="Normal"/>
    <w:next w:val="Normal"/>
    <w:link w:val="CaptionChar"/>
    <w:uiPriority w:val="35"/>
    <w:unhideWhenUsed/>
    <w:qFormat/>
    <w:rsid w:val="00785581"/>
    <w:pPr>
      <w:tabs>
        <w:tab w:val="right" w:pos="851"/>
      </w:tabs>
      <w:autoSpaceDE w:val="0"/>
      <w:autoSpaceDN w:val="0"/>
      <w:adjustRightInd w:val="0"/>
      <w:spacing w:line="240" w:lineRule="auto"/>
      <w:ind w:firstLine="540"/>
      <w:jc w:val="center"/>
    </w:pPr>
    <w:rPr>
      <w:rFonts w:asciiTheme="majorHAnsi" w:eastAsiaTheme="minorHAnsi" w:hAnsiTheme="majorHAnsi" w:cstheme="majorHAnsi"/>
      <w:iCs/>
      <w:color w:val="000000" w:themeColor="text1"/>
      <w:sz w:val="18"/>
      <w:szCs w:val="18"/>
    </w:rPr>
  </w:style>
  <w:style w:type="character" w:customStyle="1" w:styleId="CaptionChar">
    <w:name w:val="Caption Char"/>
    <w:basedOn w:val="DefaultParagraphFont"/>
    <w:link w:val="Caption"/>
    <w:uiPriority w:val="35"/>
    <w:rsid w:val="00785581"/>
    <w:rPr>
      <w:rFonts w:asciiTheme="majorHAnsi" w:eastAsiaTheme="minorHAnsi" w:hAnsiTheme="majorHAnsi" w:cstheme="majorHAnsi"/>
      <w:iCs/>
      <w:color w:val="000000" w:themeColor="text1"/>
      <w:sz w:val="18"/>
      <w:szCs w:val="18"/>
    </w:rPr>
  </w:style>
  <w:style w:type="paragraph" w:styleId="BalloonText">
    <w:name w:val="Balloon Text"/>
    <w:basedOn w:val="Normal"/>
    <w:link w:val="BalloonTextChar"/>
    <w:uiPriority w:val="99"/>
    <w:semiHidden/>
    <w:unhideWhenUsed/>
    <w:rsid w:val="0078558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85581"/>
    <w:rPr>
      <w:rFonts w:ascii="Tahoma" w:hAnsi="Tahoma" w:cs="Tahoma"/>
      <w:sz w:val="16"/>
      <w:szCs w:val="16"/>
    </w:rPr>
  </w:style>
  <w:style w:type="character" w:customStyle="1" w:styleId="ListParagraphChar">
    <w:name w:val="List Paragraph Char"/>
    <w:basedOn w:val="DefaultParagraphFont"/>
    <w:link w:val="ListParagraph"/>
    <w:uiPriority w:val="34"/>
    <w:rsid w:val="007E027B"/>
    <w:rPr>
      <w:sz w:val="22"/>
      <w:szCs w:val="22"/>
    </w:rPr>
  </w:style>
  <w:style w:type="paragraph" w:customStyle="1" w:styleId="tablelegend">
    <w:name w:val="tablelegend"/>
    <w:basedOn w:val="Normal"/>
    <w:next w:val="Normal"/>
    <w:rsid w:val="005144F8"/>
    <w:pPr>
      <w:overflowPunct w:val="0"/>
      <w:autoSpaceDE w:val="0"/>
      <w:autoSpaceDN w:val="0"/>
      <w:adjustRightInd w:val="0"/>
      <w:spacing w:before="120" w:after="0" w:line="360" w:lineRule="auto"/>
      <w:textAlignment w:val="baseline"/>
    </w:pPr>
    <w:rPr>
      <w:rFonts w:eastAsia="Times New Roman"/>
      <w:szCs w:val="20"/>
      <w:lang w:eastAsia="de-DE"/>
    </w:rPr>
  </w:style>
  <w:style w:type="paragraph" w:customStyle="1" w:styleId="bang">
    <w:name w:val="bang"/>
    <w:basedOn w:val="Normal"/>
    <w:link w:val="bangChar"/>
    <w:qFormat/>
    <w:rsid w:val="00335B09"/>
    <w:pPr>
      <w:tabs>
        <w:tab w:val="right" w:pos="851"/>
      </w:tabs>
      <w:autoSpaceDE w:val="0"/>
      <w:autoSpaceDN w:val="0"/>
      <w:adjustRightInd w:val="0"/>
      <w:spacing w:after="0" w:line="240" w:lineRule="auto"/>
      <w:ind w:firstLine="547"/>
      <w:jc w:val="center"/>
    </w:pPr>
    <w:rPr>
      <w:rFonts w:asciiTheme="majorHAnsi" w:eastAsiaTheme="minorHAnsi" w:hAnsiTheme="majorHAnsi" w:cstheme="majorHAnsi"/>
      <w:b/>
      <w:sz w:val="26"/>
      <w:szCs w:val="26"/>
    </w:rPr>
  </w:style>
  <w:style w:type="character" w:customStyle="1" w:styleId="bangChar">
    <w:name w:val="bang Char"/>
    <w:basedOn w:val="DefaultParagraphFont"/>
    <w:link w:val="bang"/>
    <w:rsid w:val="00335B09"/>
    <w:rPr>
      <w:rFonts w:asciiTheme="majorHAnsi" w:eastAsiaTheme="minorHAnsi" w:hAnsiTheme="majorHAnsi" w:cstheme="majorHAnsi"/>
      <w:b/>
      <w:sz w:val="26"/>
      <w:szCs w:val="26"/>
    </w:rPr>
  </w:style>
  <w:style w:type="paragraph" w:customStyle="1" w:styleId="a1">
    <w:name w:val="a1"/>
    <w:basedOn w:val="Normal"/>
    <w:link w:val="a1Char"/>
    <w:rsid w:val="00940D68"/>
    <w:pPr>
      <w:spacing w:after="0" w:line="360" w:lineRule="auto"/>
    </w:pPr>
    <w:rPr>
      <w:sz w:val="24"/>
      <w:szCs w:val="26"/>
    </w:rPr>
  </w:style>
  <w:style w:type="character" w:customStyle="1" w:styleId="a1Char">
    <w:name w:val="a1 Char"/>
    <w:basedOn w:val="DefaultParagraphFont"/>
    <w:link w:val="a1"/>
    <w:rsid w:val="00940D68"/>
    <w:rPr>
      <w:rFonts w:ascii="Times New Roman" w:hAnsi="Times New Roman"/>
      <w:sz w:val="24"/>
      <w:szCs w:val="26"/>
    </w:rPr>
  </w:style>
  <w:style w:type="paragraph" w:customStyle="1" w:styleId="Title1">
    <w:name w:val="Title1"/>
    <w:basedOn w:val="a1"/>
    <w:link w:val="Title1Char"/>
    <w:qFormat/>
    <w:rsid w:val="00B718EC"/>
    <w:pPr>
      <w:jc w:val="center"/>
    </w:pPr>
    <w:rPr>
      <w:b/>
      <w:sz w:val="28"/>
    </w:rPr>
  </w:style>
  <w:style w:type="paragraph" w:customStyle="1" w:styleId="Author">
    <w:name w:val="Author"/>
    <w:basedOn w:val="Normal"/>
    <w:link w:val="AuthorChar"/>
    <w:qFormat/>
    <w:rsid w:val="00B718EC"/>
    <w:pPr>
      <w:spacing w:after="0" w:line="360" w:lineRule="auto"/>
      <w:jc w:val="center"/>
    </w:pPr>
    <w:rPr>
      <w:b/>
      <w:szCs w:val="20"/>
    </w:rPr>
  </w:style>
  <w:style w:type="character" w:customStyle="1" w:styleId="Title1Char">
    <w:name w:val="Title1 Char"/>
    <w:basedOn w:val="a1Char"/>
    <w:link w:val="Title1"/>
    <w:rsid w:val="00B718EC"/>
    <w:rPr>
      <w:rFonts w:ascii="Times New Roman" w:hAnsi="Times New Roman"/>
      <w:b/>
      <w:sz w:val="28"/>
      <w:szCs w:val="26"/>
    </w:rPr>
  </w:style>
  <w:style w:type="character" w:customStyle="1" w:styleId="AuthorChar">
    <w:name w:val="Author Char"/>
    <w:basedOn w:val="DefaultParagraphFont"/>
    <w:link w:val="Author"/>
    <w:rsid w:val="00B718EC"/>
    <w:rPr>
      <w:rFonts w:ascii="Times New Roman" w:hAnsi="Times New Roman"/>
      <w:b/>
    </w:rPr>
  </w:style>
  <w:style w:type="paragraph" w:customStyle="1" w:styleId="Formula">
    <w:name w:val="Formula"/>
    <w:basedOn w:val="Normal"/>
    <w:autoRedefine/>
    <w:rsid w:val="00526463"/>
    <w:pPr>
      <w:spacing w:after="0"/>
      <w:jc w:val="center"/>
    </w:pPr>
    <w:rPr>
      <w:rFonts w:eastAsia="Times New Roman"/>
      <w:b/>
      <w:sz w:val="24"/>
      <w:szCs w:val="20"/>
    </w:rPr>
  </w:style>
  <w:style w:type="paragraph" w:styleId="Bibliography">
    <w:name w:val="Bibliography"/>
    <w:basedOn w:val="Normal"/>
    <w:next w:val="Normal"/>
    <w:uiPriority w:val="37"/>
    <w:unhideWhenUsed/>
    <w:rsid w:val="00C47E6D"/>
    <w:pPr>
      <w:overflowPunct w:val="0"/>
      <w:autoSpaceDE w:val="0"/>
      <w:autoSpaceDN w:val="0"/>
      <w:adjustRightInd w:val="0"/>
      <w:spacing w:after="0" w:line="360" w:lineRule="auto"/>
      <w:textAlignment w:val="baseline"/>
    </w:pPr>
    <w:rPr>
      <w:rFonts w:eastAsia="Times New Roman"/>
      <w:sz w:val="24"/>
      <w:szCs w:val="20"/>
      <w:lang w:eastAsia="de-DE"/>
    </w:rPr>
  </w:style>
  <w:style w:type="paragraph" w:customStyle="1" w:styleId="Abstract">
    <w:name w:val="Abstract"/>
    <w:basedOn w:val="Normal"/>
    <w:link w:val="AbstractChar"/>
    <w:qFormat/>
    <w:rsid w:val="002C4E5D"/>
    <w:pPr>
      <w:spacing w:after="0"/>
      <w:ind w:right="-18"/>
    </w:pPr>
    <w:rPr>
      <w:b/>
      <w:sz w:val="24"/>
      <w:szCs w:val="24"/>
    </w:rPr>
  </w:style>
  <w:style w:type="paragraph" w:customStyle="1" w:styleId="Chapter1">
    <w:name w:val="Chapter 1"/>
    <w:basedOn w:val="ListParagraph"/>
    <w:link w:val="Chapter1Char"/>
    <w:qFormat/>
    <w:rsid w:val="005D5FEF"/>
    <w:pPr>
      <w:numPr>
        <w:numId w:val="1"/>
      </w:numPr>
      <w:shd w:val="clear" w:color="auto" w:fill="FFFFFF"/>
      <w:spacing w:after="0" w:line="360" w:lineRule="auto"/>
      <w:ind w:right="-18"/>
    </w:pPr>
    <w:rPr>
      <w:rFonts w:eastAsia="Times New Roman"/>
      <w:b/>
      <w:color w:val="222222"/>
      <w:sz w:val="24"/>
      <w:szCs w:val="24"/>
    </w:rPr>
  </w:style>
  <w:style w:type="character" w:customStyle="1" w:styleId="AbstractChar">
    <w:name w:val="Abstract Char"/>
    <w:basedOn w:val="DefaultParagraphFont"/>
    <w:link w:val="Abstract"/>
    <w:rsid w:val="002C4E5D"/>
    <w:rPr>
      <w:rFonts w:ascii="Times New Roman" w:hAnsi="Times New Roman"/>
      <w:b/>
      <w:sz w:val="24"/>
      <w:szCs w:val="24"/>
    </w:rPr>
  </w:style>
  <w:style w:type="paragraph" w:customStyle="1" w:styleId="text">
    <w:name w:val="text"/>
    <w:basedOn w:val="a"/>
    <w:link w:val="textChar"/>
    <w:qFormat/>
    <w:rsid w:val="006E1F2B"/>
    <w:pPr>
      <w:ind w:left="0" w:right="-17" w:firstLine="284"/>
    </w:pPr>
    <w:rPr>
      <w:sz w:val="20"/>
    </w:rPr>
  </w:style>
  <w:style w:type="character" w:customStyle="1" w:styleId="Chapter1Char">
    <w:name w:val="Chapter 1 Char"/>
    <w:basedOn w:val="ListParagraphChar"/>
    <w:link w:val="Chapter1"/>
    <w:rsid w:val="005D5FEF"/>
    <w:rPr>
      <w:rFonts w:ascii="Times New Roman" w:eastAsia="Times New Roman" w:hAnsi="Times New Roman"/>
      <w:b/>
      <w:color w:val="222222"/>
      <w:sz w:val="24"/>
      <w:szCs w:val="24"/>
      <w:shd w:val="clear" w:color="auto" w:fill="FFFFFF"/>
    </w:rPr>
  </w:style>
  <w:style w:type="paragraph" w:customStyle="1" w:styleId="Reference">
    <w:name w:val="Reference"/>
    <w:basedOn w:val="Normal"/>
    <w:link w:val="ReferenceChar"/>
    <w:qFormat/>
    <w:rsid w:val="005B6DCE"/>
    <w:pPr>
      <w:ind w:left="454" w:hanging="454"/>
    </w:pPr>
    <w:rPr>
      <w:rFonts w:eastAsia="Times New Roman"/>
      <w:color w:val="222222"/>
      <w:szCs w:val="20"/>
    </w:rPr>
  </w:style>
  <w:style w:type="character" w:customStyle="1" w:styleId="textChar">
    <w:name w:val="text Char"/>
    <w:basedOn w:val="aChar"/>
    <w:link w:val="text"/>
    <w:rsid w:val="006E1F2B"/>
    <w:rPr>
      <w:rFonts w:ascii="Times New Roman" w:hAnsi="Times New Roman"/>
      <w:sz w:val="24"/>
      <w:szCs w:val="24"/>
    </w:rPr>
  </w:style>
  <w:style w:type="paragraph" w:customStyle="1" w:styleId="m1">
    <w:name w:val="m1"/>
    <w:basedOn w:val="a"/>
    <w:link w:val="m1Char"/>
    <w:qFormat/>
    <w:rsid w:val="000D3C53"/>
    <w:pPr>
      <w:spacing w:after="0" w:line="276" w:lineRule="auto"/>
      <w:ind w:left="1129" w:right="-18" w:hanging="420"/>
    </w:pPr>
    <w:rPr>
      <w:rFonts w:eastAsia="Times New Roman"/>
      <w:b/>
      <w:color w:val="222222"/>
      <w:sz w:val="20"/>
    </w:rPr>
  </w:style>
  <w:style w:type="character" w:customStyle="1" w:styleId="ReferenceChar">
    <w:name w:val="Reference Char"/>
    <w:basedOn w:val="DefaultParagraphFont"/>
    <w:link w:val="Reference"/>
    <w:rsid w:val="005B6DCE"/>
    <w:rPr>
      <w:rFonts w:ascii="Times New Roman" w:eastAsia="Times New Roman" w:hAnsi="Times New Roman"/>
      <w:color w:val="222222"/>
    </w:rPr>
  </w:style>
  <w:style w:type="character" w:customStyle="1" w:styleId="m1Char">
    <w:name w:val="m1 Char"/>
    <w:basedOn w:val="aChar"/>
    <w:link w:val="m1"/>
    <w:rsid w:val="000D3C53"/>
    <w:rPr>
      <w:rFonts w:ascii="Times New Roman" w:eastAsia="Times New Roman" w:hAnsi="Times New Roman"/>
      <w:b/>
      <w:color w:val="222222"/>
      <w:sz w:val="24"/>
      <w:szCs w:val="24"/>
    </w:rPr>
  </w:style>
  <w:style w:type="character" w:customStyle="1" w:styleId="alt-edited">
    <w:name w:val="alt-edited"/>
    <w:basedOn w:val="DefaultParagraphFont"/>
    <w:rsid w:val="00973418"/>
  </w:style>
  <w:style w:type="character" w:customStyle="1" w:styleId="fontstyle01">
    <w:name w:val="fontstyle01"/>
    <w:basedOn w:val="DefaultParagraphFont"/>
    <w:rsid w:val="00E84801"/>
    <w:rPr>
      <w:rFonts w:ascii="TimesNewRomanPSMT" w:hAnsi="TimesNewRomanPSMT" w:hint="default"/>
      <w:b w:val="0"/>
      <w:bCs w:val="0"/>
      <w:i w:val="0"/>
      <w:iCs w:val="0"/>
      <w:color w:val="000000"/>
      <w:sz w:val="26"/>
      <w:szCs w:val="26"/>
    </w:rPr>
  </w:style>
  <w:style w:type="character" w:customStyle="1" w:styleId="fontstyle21">
    <w:name w:val="fontstyle21"/>
    <w:basedOn w:val="DefaultParagraphFont"/>
    <w:rsid w:val="00E84801"/>
    <w:rPr>
      <w:rFonts w:ascii="TimesNewRomanPS-BoldMT" w:hAnsi="TimesNewRomanPS-BoldMT" w:hint="default"/>
      <w:b/>
      <w:bCs/>
      <w:i w:val="0"/>
      <w:iCs w:val="0"/>
      <w:color w:val="000000"/>
      <w:sz w:val="26"/>
      <w:szCs w:val="26"/>
    </w:rPr>
  </w:style>
  <w:style w:type="character" w:customStyle="1" w:styleId="fontstyle31">
    <w:name w:val="fontstyle31"/>
    <w:basedOn w:val="DefaultParagraphFont"/>
    <w:rsid w:val="00C66878"/>
    <w:rPr>
      <w:rFonts w:ascii="Wingdings-Regular" w:hAnsi="Wingdings-Regular" w:hint="default"/>
      <w:b w:val="0"/>
      <w:bCs w:val="0"/>
      <w:i w:val="0"/>
      <w:iCs w:val="0"/>
      <w:color w:val="000000"/>
      <w:sz w:val="26"/>
      <w:szCs w:val="26"/>
    </w:rPr>
  </w:style>
  <w:style w:type="character" w:customStyle="1" w:styleId="fontstyle11">
    <w:name w:val="fontstyle11"/>
    <w:basedOn w:val="DefaultParagraphFont"/>
    <w:rsid w:val="009157D3"/>
    <w:rPr>
      <w:rFonts w:ascii="TimesNewRomanPSMT" w:hAnsi="TimesNewRomanPSMT" w:hint="default"/>
      <w:b w:val="0"/>
      <w:bCs w:val="0"/>
      <w:i w:val="0"/>
      <w:iCs w:val="0"/>
      <w:color w:val="000000"/>
      <w:sz w:val="26"/>
      <w:szCs w:val="26"/>
    </w:rPr>
  </w:style>
  <w:style w:type="character" w:customStyle="1" w:styleId="fontstyle41">
    <w:name w:val="fontstyle41"/>
    <w:basedOn w:val="DefaultParagraphFont"/>
    <w:rsid w:val="00731814"/>
    <w:rPr>
      <w:rFonts w:ascii="Wingdings-Regular" w:hAnsi="Wingdings-Regular" w:hint="default"/>
      <w:b w:val="0"/>
      <w:bCs w:val="0"/>
      <w:i w:val="0"/>
      <w:iCs w:val="0"/>
      <w:color w:val="000000"/>
      <w:sz w:val="26"/>
      <w:szCs w:val="26"/>
    </w:rPr>
  </w:style>
  <w:style w:type="character" w:styleId="Emphasis">
    <w:name w:val="Emphasis"/>
    <w:basedOn w:val="DefaultParagraphFont"/>
    <w:uiPriority w:val="20"/>
    <w:qFormat/>
    <w:rsid w:val="005E234E"/>
    <w:rPr>
      <w:i/>
      <w:iCs/>
    </w:rPr>
  </w:style>
  <w:style w:type="character" w:styleId="Strong">
    <w:name w:val="Strong"/>
    <w:basedOn w:val="DefaultParagraphFont"/>
    <w:uiPriority w:val="22"/>
    <w:qFormat/>
    <w:rsid w:val="00F71BF2"/>
    <w:rPr>
      <w:b/>
      <w:bCs/>
    </w:rPr>
  </w:style>
  <w:style w:type="paragraph" w:styleId="Header">
    <w:name w:val="header"/>
    <w:basedOn w:val="Normal"/>
    <w:link w:val="HeaderChar"/>
    <w:uiPriority w:val="99"/>
    <w:unhideWhenUsed/>
    <w:rsid w:val="00744BCF"/>
    <w:pPr>
      <w:tabs>
        <w:tab w:val="center" w:pos="4680"/>
        <w:tab w:val="right" w:pos="9360"/>
      </w:tabs>
      <w:spacing w:after="0" w:line="240" w:lineRule="auto"/>
    </w:pPr>
  </w:style>
  <w:style w:type="character" w:customStyle="1" w:styleId="HeaderChar">
    <w:name w:val="Header Char"/>
    <w:basedOn w:val="DefaultParagraphFont"/>
    <w:link w:val="Header"/>
    <w:uiPriority w:val="99"/>
    <w:rsid w:val="00744BCF"/>
    <w:rPr>
      <w:rFonts w:ascii="Times New Roman" w:hAnsi="Times New Roman"/>
      <w:szCs w:val="22"/>
    </w:rPr>
  </w:style>
  <w:style w:type="paragraph" w:styleId="Footer">
    <w:name w:val="footer"/>
    <w:basedOn w:val="Normal"/>
    <w:link w:val="FooterChar"/>
    <w:uiPriority w:val="99"/>
    <w:unhideWhenUsed/>
    <w:rsid w:val="00744BCF"/>
    <w:pPr>
      <w:tabs>
        <w:tab w:val="center" w:pos="4680"/>
        <w:tab w:val="right" w:pos="9360"/>
      </w:tabs>
      <w:spacing w:after="0" w:line="240" w:lineRule="auto"/>
    </w:pPr>
  </w:style>
  <w:style w:type="character" w:customStyle="1" w:styleId="FooterChar">
    <w:name w:val="Footer Char"/>
    <w:basedOn w:val="DefaultParagraphFont"/>
    <w:link w:val="Footer"/>
    <w:uiPriority w:val="99"/>
    <w:rsid w:val="00744BCF"/>
    <w:rPr>
      <w:rFonts w:ascii="Times New Roman" w:hAnsi="Times New Roman"/>
      <w:szCs w:val="22"/>
    </w:rPr>
  </w:style>
  <w:style w:type="paragraph" w:styleId="NormalWeb">
    <w:name w:val="Normal (Web)"/>
    <w:basedOn w:val="Normal"/>
    <w:uiPriority w:val="99"/>
    <w:semiHidden/>
    <w:unhideWhenUsed/>
    <w:rsid w:val="00006409"/>
    <w:pPr>
      <w:spacing w:before="100" w:beforeAutospacing="1" w:after="100" w:afterAutospacing="1" w:line="240" w:lineRule="auto"/>
      <w:jc w:val="left"/>
    </w:pPr>
    <w:rPr>
      <w:rFonts w:eastAsia="Times New Roman"/>
      <w:sz w:val="24"/>
      <w:szCs w:val="24"/>
    </w:rPr>
  </w:style>
  <w:style w:type="paragraph" w:styleId="BodyTextIndent3">
    <w:name w:val="Body Text Indent 3"/>
    <w:basedOn w:val="Normal"/>
    <w:link w:val="BodyTextIndent3Char"/>
    <w:uiPriority w:val="99"/>
    <w:semiHidden/>
    <w:unhideWhenUsed/>
    <w:rsid w:val="000406BC"/>
    <w:pPr>
      <w:spacing w:after="120"/>
      <w:ind w:left="283"/>
    </w:pPr>
    <w:rPr>
      <w:sz w:val="16"/>
      <w:szCs w:val="16"/>
    </w:rPr>
  </w:style>
  <w:style w:type="character" w:customStyle="1" w:styleId="BodyTextIndent3Char">
    <w:name w:val="Body Text Indent 3 Char"/>
    <w:basedOn w:val="DefaultParagraphFont"/>
    <w:link w:val="BodyTextIndent3"/>
    <w:rsid w:val="000406BC"/>
    <w:rPr>
      <w:rFonts w:ascii="Times New Roman" w:hAnsi="Times New Roman"/>
      <w:sz w:val="16"/>
      <w:szCs w:val="16"/>
    </w:rPr>
  </w:style>
  <w:style w:type="paragraph" w:styleId="NoSpacing">
    <w:name w:val="No Spacing"/>
    <w:uiPriority w:val="1"/>
    <w:qFormat/>
    <w:rsid w:val="007131C3"/>
    <w:rPr>
      <w:rFonts w:asciiTheme="minorHAnsi" w:eastAsiaTheme="minorHAnsi" w:hAnsiTheme="minorHAnsi" w:cstheme="minorBidi"/>
      <w:sz w:val="22"/>
      <w:szCs w:val="22"/>
    </w:rPr>
  </w:style>
  <w:style w:type="character" w:customStyle="1" w:styleId="jlqj4b">
    <w:name w:val="jlqj4b"/>
    <w:basedOn w:val="DefaultParagraphFont"/>
    <w:rsid w:val="00DB4CDB"/>
  </w:style>
  <w:style w:type="paragraph" w:customStyle="1" w:styleId="cap1">
    <w:name w:val="cap1"/>
    <w:basedOn w:val="Chapter1"/>
    <w:link w:val="cap1Char"/>
    <w:qFormat/>
    <w:rsid w:val="00C733B8"/>
    <w:pPr>
      <w:spacing w:line="276" w:lineRule="auto"/>
      <w:ind w:left="360" w:hanging="76"/>
      <w:jc w:val="left"/>
    </w:pPr>
    <w:rPr>
      <w:color w:val="000000" w:themeColor="text1"/>
    </w:rPr>
  </w:style>
  <w:style w:type="paragraph" w:customStyle="1" w:styleId="cap2">
    <w:name w:val="cap2"/>
    <w:basedOn w:val="a"/>
    <w:link w:val="cap2Char"/>
    <w:qFormat/>
    <w:rsid w:val="00C733B8"/>
    <w:pPr>
      <w:numPr>
        <w:ilvl w:val="1"/>
        <w:numId w:val="1"/>
      </w:numPr>
      <w:spacing w:before="240" w:after="0" w:line="276" w:lineRule="auto"/>
      <w:ind w:right="-18"/>
    </w:pPr>
    <w:rPr>
      <w:rFonts w:eastAsia="Times New Roman"/>
      <w:b/>
      <w:color w:val="000000" w:themeColor="text1"/>
    </w:rPr>
  </w:style>
  <w:style w:type="character" w:customStyle="1" w:styleId="cap1Char">
    <w:name w:val="cap1 Char"/>
    <w:basedOn w:val="Chapter1Char"/>
    <w:link w:val="cap1"/>
    <w:rsid w:val="00C733B8"/>
    <w:rPr>
      <w:rFonts w:ascii="Times New Roman" w:eastAsia="Times New Roman" w:hAnsi="Times New Roman"/>
      <w:b/>
      <w:color w:val="000000" w:themeColor="text1"/>
      <w:sz w:val="24"/>
      <w:szCs w:val="24"/>
      <w:shd w:val="clear" w:color="auto" w:fill="FFFFFF"/>
    </w:rPr>
  </w:style>
  <w:style w:type="character" w:customStyle="1" w:styleId="cap2Char">
    <w:name w:val="cap2 Char"/>
    <w:basedOn w:val="aChar"/>
    <w:link w:val="cap2"/>
    <w:rsid w:val="00C733B8"/>
    <w:rPr>
      <w:rFonts w:ascii="Times New Roman" w:eastAsia="Times New Roman" w:hAnsi="Times New Roman"/>
      <w:b/>
      <w:color w:val="000000" w:themeColor="text1"/>
      <w:sz w:val="24"/>
      <w:szCs w:val="24"/>
    </w:rPr>
  </w:style>
  <w:style w:type="character" w:customStyle="1" w:styleId="Heading1Char">
    <w:name w:val="Heading 1 Char"/>
    <w:basedOn w:val="DefaultParagraphFont"/>
    <w:link w:val="Heading1"/>
    <w:uiPriority w:val="9"/>
    <w:rsid w:val="006252A4"/>
    <w:rPr>
      <w:rFonts w:ascii="Times New Roman" w:eastAsia="Times New Roman" w:hAnsi="Times New Roman"/>
      <w:b/>
      <w:bCs/>
      <w:kern w:val="3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641523">
      <w:bodyDiv w:val="1"/>
      <w:marLeft w:val="0"/>
      <w:marRight w:val="0"/>
      <w:marTop w:val="0"/>
      <w:marBottom w:val="0"/>
      <w:divBdr>
        <w:top w:val="none" w:sz="0" w:space="0" w:color="auto"/>
        <w:left w:val="none" w:sz="0" w:space="0" w:color="auto"/>
        <w:bottom w:val="none" w:sz="0" w:space="0" w:color="auto"/>
        <w:right w:val="none" w:sz="0" w:space="0" w:color="auto"/>
      </w:divBdr>
    </w:div>
    <w:div w:id="261450391">
      <w:bodyDiv w:val="1"/>
      <w:marLeft w:val="0"/>
      <w:marRight w:val="0"/>
      <w:marTop w:val="0"/>
      <w:marBottom w:val="0"/>
      <w:divBdr>
        <w:top w:val="none" w:sz="0" w:space="0" w:color="auto"/>
        <w:left w:val="none" w:sz="0" w:space="0" w:color="auto"/>
        <w:bottom w:val="none" w:sz="0" w:space="0" w:color="auto"/>
        <w:right w:val="none" w:sz="0" w:space="0" w:color="auto"/>
      </w:divBdr>
    </w:div>
    <w:div w:id="383721957">
      <w:bodyDiv w:val="1"/>
      <w:marLeft w:val="0"/>
      <w:marRight w:val="0"/>
      <w:marTop w:val="0"/>
      <w:marBottom w:val="0"/>
      <w:divBdr>
        <w:top w:val="none" w:sz="0" w:space="0" w:color="auto"/>
        <w:left w:val="none" w:sz="0" w:space="0" w:color="auto"/>
        <w:bottom w:val="none" w:sz="0" w:space="0" w:color="auto"/>
        <w:right w:val="none" w:sz="0" w:space="0" w:color="auto"/>
      </w:divBdr>
      <w:divsChild>
        <w:div w:id="1237088582">
          <w:marLeft w:val="0"/>
          <w:marRight w:val="0"/>
          <w:marTop w:val="0"/>
          <w:marBottom w:val="150"/>
          <w:divBdr>
            <w:top w:val="none" w:sz="0" w:space="0" w:color="auto"/>
            <w:left w:val="none" w:sz="0" w:space="0" w:color="auto"/>
            <w:bottom w:val="none" w:sz="0" w:space="0" w:color="auto"/>
            <w:right w:val="none" w:sz="0" w:space="0" w:color="auto"/>
          </w:divBdr>
        </w:div>
        <w:div w:id="652099058">
          <w:marLeft w:val="0"/>
          <w:marRight w:val="0"/>
          <w:marTop w:val="0"/>
          <w:marBottom w:val="150"/>
          <w:divBdr>
            <w:top w:val="none" w:sz="0" w:space="0" w:color="auto"/>
            <w:left w:val="none" w:sz="0" w:space="0" w:color="auto"/>
            <w:bottom w:val="none" w:sz="0" w:space="0" w:color="auto"/>
            <w:right w:val="none" w:sz="0" w:space="0" w:color="auto"/>
          </w:divBdr>
        </w:div>
      </w:divsChild>
    </w:div>
    <w:div w:id="569073175">
      <w:bodyDiv w:val="1"/>
      <w:marLeft w:val="0"/>
      <w:marRight w:val="0"/>
      <w:marTop w:val="0"/>
      <w:marBottom w:val="0"/>
      <w:divBdr>
        <w:top w:val="none" w:sz="0" w:space="0" w:color="auto"/>
        <w:left w:val="none" w:sz="0" w:space="0" w:color="auto"/>
        <w:bottom w:val="none" w:sz="0" w:space="0" w:color="auto"/>
        <w:right w:val="none" w:sz="0" w:space="0" w:color="auto"/>
      </w:divBdr>
      <w:divsChild>
        <w:div w:id="984509165">
          <w:marLeft w:val="0"/>
          <w:marRight w:val="0"/>
          <w:marTop w:val="0"/>
          <w:marBottom w:val="0"/>
          <w:divBdr>
            <w:top w:val="none" w:sz="0" w:space="0" w:color="auto"/>
            <w:left w:val="none" w:sz="0" w:space="0" w:color="auto"/>
            <w:bottom w:val="none" w:sz="0" w:space="0" w:color="auto"/>
            <w:right w:val="none" w:sz="0" w:space="0" w:color="auto"/>
          </w:divBdr>
          <w:divsChild>
            <w:div w:id="86078259">
              <w:marLeft w:val="0"/>
              <w:marRight w:val="0"/>
              <w:marTop w:val="0"/>
              <w:marBottom w:val="0"/>
              <w:divBdr>
                <w:top w:val="none" w:sz="0" w:space="0" w:color="auto"/>
                <w:left w:val="none" w:sz="0" w:space="0" w:color="auto"/>
                <w:bottom w:val="none" w:sz="0" w:space="0" w:color="auto"/>
                <w:right w:val="none" w:sz="0" w:space="0" w:color="auto"/>
              </w:divBdr>
            </w:div>
            <w:div w:id="173110510">
              <w:marLeft w:val="0"/>
              <w:marRight w:val="0"/>
              <w:marTop w:val="0"/>
              <w:marBottom w:val="0"/>
              <w:divBdr>
                <w:top w:val="none" w:sz="0" w:space="0" w:color="auto"/>
                <w:left w:val="none" w:sz="0" w:space="0" w:color="auto"/>
                <w:bottom w:val="none" w:sz="0" w:space="0" w:color="auto"/>
                <w:right w:val="none" w:sz="0" w:space="0" w:color="auto"/>
              </w:divBdr>
            </w:div>
            <w:div w:id="493225183">
              <w:marLeft w:val="0"/>
              <w:marRight w:val="0"/>
              <w:marTop w:val="0"/>
              <w:marBottom w:val="0"/>
              <w:divBdr>
                <w:top w:val="none" w:sz="0" w:space="0" w:color="auto"/>
                <w:left w:val="none" w:sz="0" w:space="0" w:color="auto"/>
                <w:bottom w:val="none" w:sz="0" w:space="0" w:color="auto"/>
                <w:right w:val="none" w:sz="0" w:space="0" w:color="auto"/>
              </w:divBdr>
            </w:div>
            <w:div w:id="586771995">
              <w:marLeft w:val="0"/>
              <w:marRight w:val="0"/>
              <w:marTop w:val="0"/>
              <w:marBottom w:val="0"/>
              <w:divBdr>
                <w:top w:val="none" w:sz="0" w:space="0" w:color="auto"/>
                <w:left w:val="none" w:sz="0" w:space="0" w:color="auto"/>
                <w:bottom w:val="none" w:sz="0" w:space="0" w:color="auto"/>
                <w:right w:val="none" w:sz="0" w:space="0" w:color="auto"/>
              </w:divBdr>
            </w:div>
            <w:div w:id="684601137">
              <w:marLeft w:val="0"/>
              <w:marRight w:val="0"/>
              <w:marTop w:val="0"/>
              <w:marBottom w:val="0"/>
              <w:divBdr>
                <w:top w:val="none" w:sz="0" w:space="0" w:color="auto"/>
                <w:left w:val="none" w:sz="0" w:space="0" w:color="auto"/>
                <w:bottom w:val="none" w:sz="0" w:space="0" w:color="auto"/>
                <w:right w:val="none" w:sz="0" w:space="0" w:color="auto"/>
              </w:divBdr>
            </w:div>
            <w:div w:id="698817878">
              <w:marLeft w:val="0"/>
              <w:marRight w:val="0"/>
              <w:marTop w:val="0"/>
              <w:marBottom w:val="0"/>
              <w:divBdr>
                <w:top w:val="none" w:sz="0" w:space="0" w:color="auto"/>
                <w:left w:val="none" w:sz="0" w:space="0" w:color="auto"/>
                <w:bottom w:val="none" w:sz="0" w:space="0" w:color="auto"/>
                <w:right w:val="none" w:sz="0" w:space="0" w:color="auto"/>
              </w:divBdr>
            </w:div>
            <w:div w:id="715154507">
              <w:marLeft w:val="0"/>
              <w:marRight w:val="0"/>
              <w:marTop w:val="0"/>
              <w:marBottom w:val="0"/>
              <w:divBdr>
                <w:top w:val="none" w:sz="0" w:space="0" w:color="auto"/>
                <w:left w:val="none" w:sz="0" w:space="0" w:color="auto"/>
                <w:bottom w:val="none" w:sz="0" w:space="0" w:color="auto"/>
                <w:right w:val="none" w:sz="0" w:space="0" w:color="auto"/>
              </w:divBdr>
            </w:div>
            <w:div w:id="1091050994">
              <w:marLeft w:val="0"/>
              <w:marRight w:val="0"/>
              <w:marTop w:val="0"/>
              <w:marBottom w:val="0"/>
              <w:divBdr>
                <w:top w:val="none" w:sz="0" w:space="0" w:color="auto"/>
                <w:left w:val="none" w:sz="0" w:space="0" w:color="auto"/>
                <w:bottom w:val="none" w:sz="0" w:space="0" w:color="auto"/>
                <w:right w:val="none" w:sz="0" w:space="0" w:color="auto"/>
              </w:divBdr>
            </w:div>
            <w:div w:id="1422262785">
              <w:marLeft w:val="0"/>
              <w:marRight w:val="0"/>
              <w:marTop w:val="0"/>
              <w:marBottom w:val="0"/>
              <w:divBdr>
                <w:top w:val="none" w:sz="0" w:space="0" w:color="auto"/>
                <w:left w:val="none" w:sz="0" w:space="0" w:color="auto"/>
                <w:bottom w:val="none" w:sz="0" w:space="0" w:color="auto"/>
                <w:right w:val="none" w:sz="0" w:space="0" w:color="auto"/>
              </w:divBdr>
            </w:div>
            <w:div w:id="1517033485">
              <w:marLeft w:val="0"/>
              <w:marRight w:val="0"/>
              <w:marTop w:val="0"/>
              <w:marBottom w:val="0"/>
              <w:divBdr>
                <w:top w:val="none" w:sz="0" w:space="0" w:color="auto"/>
                <w:left w:val="none" w:sz="0" w:space="0" w:color="auto"/>
                <w:bottom w:val="none" w:sz="0" w:space="0" w:color="auto"/>
                <w:right w:val="none" w:sz="0" w:space="0" w:color="auto"/>
              </w:divBdr>
            </w:div>
            <w:div w:id="1718045399">
              <w:marLeft w:val="0"/>
              <w:marRight w:val="0"/>
              <w:marTop w:val="0"/>
              <w:marBottom w:val="0"/>
              <w:divBdr>
                <w:top w:val="none" w:sz="0" w:space="0" w:color="auto"/>
                <w:left w:val="none" w:sz="0" w:space="0" w:color="auto"/>
                <w:bottom w:val="none" w:sz="0" w:space="0" w:color="auto"/>
                <w:right w:val="none" w:sz="0" w:space="0" w:color="auto"/>
              </w:divBdr>
            </w:div>
            <w:div w:id="1825126752">
              <w:marLeft w:val="0"/>
              <w:marRight w:val="0"/>
              <w:marTop w:val="0"/>
              <w:marBottom w:val="0"/>
              <w:divBdr>
                <w:top w:val="none" w:sz="0" w:space="0" w:color="auto"/>
                <w:left w:val="none" w:sz="0" w:space="0" w:color="auto"/>
                <w:bottom w:val="none" w:sz="0" w:space="0" w:color="auto"/>
                <w:right w:val="none" w:sz="0" w:space="0" w:color="auto"/>
              </w:divBdr>
            </w:div>
            <w:div w:id="1928151887">
              <w:marLeft w:val="0"/>
              <w:marRight w:val="0"/>
              <w:marTop w:val="0"/>
              <w:marBottom w:val="0"/>
              <w:divBdr>
                <w:top w:val="none" w:sz="0" w:space="0" w:color="auto"/>
                <w:left w:val="none" w:sz="0" w:space="0" w:color="auto"/>
                <w:bottom w:val="none" w:sz="0" w:space="0" w:color="auto"/>
                <w:right w:val="none" w:sz="0" w:space="0" w:color="auto"/>
              </w:divBdr>
            </w:div>
            <w:div w:id="2016954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486438">
      <w:bodyDiv w:val="1"/>
      <w:marLeft w:val="0"/>
      <w:marRight w:val="0"/>
      <w:marTop w:val="0"/>
      <w:marBottom w:val="0"/>
      <w:divBdr>
        <w:top w:val="none" w:sz="0" w:space="0" w:color="auto"/>
        <w:left w:val="none" w:sz="0" w:space="0" w:color="auto"/>
        <w:bottom w:val="none" w:sz="0" w:space="0" w:color="auto"/>
        <w:right w:val="none" w:sz="0" w:space="0" w:color="auto"/>
      </w:divBdr>
    </w:div>
    <w:div w:id="1230188998">
      <w:bodyDiv w:val="1"/>
      <w:marLeft w:val="0"/>
      <w:marRight w:val="0"/>
      <w:marTop w:val="0"/>
      <w:marBottom w:val="0"/>
      <w:divBdr>
        <w:top w:val="none" w:sz="0" w:space="0" w:color="auto"/>
        <w:left w:val="none" w:sz="0" w:space="0" w:color="auto"/>
        <w:bottom w:val="none" w:sz="0" w:space="0" w:color="auto"/>
        <w:right w:val="none" w:sz="0" w:space="0" w:color="auto"/>
      </w:divBdr>
      <w:divsChild>
        <w:div w:id="487132160">
          <w:marLeft w:val="0"/>
          <w:marRight w:val="0"/>
          <w:marTop w:val="0"/>
          <w:marBottom w:val="150"/>
          <w:divBdr>
            <w:top w:val="none" w:sz="0" w:space="0" w:color="auto"/>
            <w:left w:val="none" w:sz="0" w:space="0" w:color="auto"/>
            <w:bottom w:val="none" w:sz="0" w:space="0" w:color="auto"/>
            <w:right w:val="none" w:sz="0" w:space="0" w:color="auto"/>
          </w:divBdr>
        </w:div>
        <w:div w:id="1543397942">
          <w:marLeft w:val="0"/>
          <w:marRight w:val="0"/>
          <w:marTop w:val="0"/>
          <w:marBottom w:val="150"/>
          <w:divBdr>
            <w:top w:val="none" w:sz="0" w:space="0" w:color="auto"/>
            <w:left w:val="none" w:sz="0" w:space="0" w:color="auto"/>
            <w:bottom w:val="none" w:sz="0" w:space="0" w:color="auto"/>
            <w:right w:val="none" w:sz="0" w:space="0" w:color="auto"/>
          </w:divBdr>
        </w:div>
      </w:divsChild>
    </w:div>
    <w:div w:id="1434936499">
      <w:bodyDiv w:val="1"/>
      <w:marLeft w:val="0"/>
      <w:marRight w:val="0"/>
      <w:marTop w:val="0"/>
      <w:marBottom w:val="0"/>
      <w:divBdr>
        <w:top w:val="none" w:sz="0" w:space="0" w:color="auto"/>
        <w:left w:val="none" w:sz="0" w:space="0" w:color="auto"/>
        <w:bottom w:val="none" w:sz="0" w:space="0" w:color="auto"/>
        <w:right w:val="none" w:sz="0" w:space="0" w:color="auto"/>
      </w:divBdr>
      <w:divsChild>
        <w:div w:id="494147436">
          <w:marLeft w:val="0"/>
          <w:marRight w:val="0"/>
          <w:marTop w:val="0"/>
          <w:marBottom w:val="0"/>
          <w:divBdr>
            <w:top w:val="none" w:sz="0" w:space="0" w:color="auto"/>
            <w:left w:val="none" w:sz="0" w:space="0" w:color="auto"/>
            <w:bottom w:val="none" w:sz="0" w:space="0" w:color="auto"/>
            <w:right w:val="none" w:sz="0" w:space="0" w:color="auto"/>
          </w:divBdr>
        </w:div>
        <w:div w:id="576983821">
          <w:marLeft w:val="0"/>
          <w:marRight w:val="0"/>
          <w:marTop w:val="0"/>
          <w:marBottom w:val="0"/>
          <w:divBdr>
            <w:top w:val="none" w:sz="0" w:space="0" w:color="auto"/>
            <w:left w:val="none" w:sz="0" w:space="0" w:color="auto"/>
            <w:bottom w:val="none" w:sz="0" w:space="0" w:color="auto"/>
            <w:right w:val="none" w:sz="0" w:space="0" w:color="auto"/>
          </w:divBdr>
        </w:div>
      </w:divsChild>
    </w:div>
    <w:div w:id="1495100360">
      <w:bodyDiv w:val="1"/>
      <w:marLeft w:val="0"/>
      <w:marRight w:val="0"/>
      <w:marTop w:val="0"/>
      <w:marBottom w:val="0"/>
      <w:divBdr>
        <w:top w:val="none" w:sz="0" w:space="0" w:color="auto"/>
        <w:left w:val="none" w:sz="0" w:space="0" w:color="auto"/>
        <w:bottom w:val="none" w:sz="0" w:space="0" w:color="auto"/>
        <w:right w:val="none" w:sz="0" w:space="0" w:color="auto"/>
      </w:divBdr>
      <w:divsChild>
        <w:div w:id="687214136">
          <w:marLeft w:val="0"/>
          <w:marRight w:val="0"/>
          <w:marTop w:val="0"/>
          <w:marBottom w:val="0"/>
          <w:divBdr>
            <w:top w:val="none" w:sz="0" w:space="0" w:color="auto"/>
            <w:left w:val="none" w:sz="0" w:space="0" w:color="auto"/>
            <w:bottom w:val="none" w:sz="0" w:space="0" w:color="auto"/>
            <w:right w:val="none" w:sz="0" w:space="0" w:color="auto"/>
          </w:divBdr>
        </w:div>
        <w:div w:id="2126002345">
          <w:marLeft w:val="0"/>
          <w:marRight w:val="0"/>
          <w:marTop w:val="0"/>
          <w:marBottom w:val="0"/>
          <w:divBdr>
            <w:top w:val="none" w:sz="0" w:space="0" w:color="auto"/>
            <w:left w:val="none" w:sz="0" w:space="0" w:color="auto"/>
            <w:bottom w:val="none" w:sz="0" w:space="0" w:color="auto"/>
            <w:right w:val="none" w:sz="0" w:space="0" w:color="auto"/>
          </w:divBdr>
          <w:divsChild>
            <w:div w:id="1928422921">
              <w:marLeft w:val="0"/>
              <w:marRight w:val="0"/>
              <w:marTop w:val="0"/>
              <w:marBottom w:val="0"/>
              <w:divBdr>
                <w:top w:val="none" w:sz="0" w:space="0" w:color="auto"/>
                <w:left w:val="none" w:sz="0" w:space="0" w:color="auto"/>
                <w:bottom w:val="none" w:sz="0" w:space="0" w:color="auto"/>
                <w:right w:val="none" w:sz="0" w:space="0" w:color="auto"/>
              </w:divBdr>
              <w:divsChild>
                <w:div w:id="237911958">
                  <w:marLeft w:val="0"/>
                  <w:marRight w:val="0"/>
                  <w:marTop w:val="0"/>
                  <w:marBottom w:val="0"/>
                  <w:divBdr>
                    <w:top w:val="none" w:sz="0" w:space="0" w:color="auto"/>
                    <w:left w:val="none" w:sz="0" w:space="0" w:color="auto"/>
                    <w:bottom w:val="none" w:sz="0" w:space="0" w:color="auto"/>
                    <w:right w:val="none" w:sz="0" w:space="0" w:color="auto"/>
                  </w:divBdr>
                  <w:divsChild>
                    <w:div w:id="473639502">
                      <w:marLeft w:val="0"/>
                      <w:marRight w:val="0"/>
                      <w:marTop w:val="0"/>
                      <w:marBottom w:val="0"/>
                      <w:divBdr>
                        <w:top w:val="none" w:sz="0" w:space="0" w:color="auto"/>
                        <w:left w:val="none" w:sz="0" w:space="0" w:color="auto"/>
                        <w:bottom w:val="none" w:sz="0" w:space="0" w:color="auto"/>
                        <w:right w:val="none" w:sz="0" w:space="0" w:color="auto"/>
                      </w:divBdr>
                      <w:divsChild>
                        <w:div w:id="321739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2818260">
          <w:marLeft w:val="0"/>
          <w:marRight w:val="0"/>
          <w:marTop w:val="0"/>
          <w:marBottom w:val="0"/>
          <w:divBdr>
            <w:top w:val="none" w:sz="0" w:space="0" w:color="auto"/>
            <w:left w:val="none" w:sz="0" w:space="0" w:color="auto"/>
            <w:bottom w:val="none" w:sz="0" w:space="0" w:color="auto"/>
            <w:right w:val="none" w:sz="0" w:space="0" w:color="auto"/>
          </w:divBdr>
          <w:divsChild>
            <w:div w:id="1207521405">
              <w:marLeft w:val="0"/>
              <w:marRight w:val="0"/>
              <w:marTop w:val="0"/>
              <w:marBottom w:val="0"/>
              <w:divBdr>
                <w:top w:val="none" w:sz="0" w:space="0" w:color="auto"/>
                <w:left w:val="none" w:sz="0" w:space="0" w:color="auto"/>
                <w:bottom w:val="none" w:sz="0" w:space="0" w:color="auto"/>
                <w:right w:val="none" w:sz="0" w:space="0" w:color="auto"/>
              </w:divBdr>
              <w:divsChild>
                <w:div w:id="1306741971">
                  <w:marLeft w:val="0"/>
                  <w:marRight w:val="0"/>
                  <w:marTop w:val="0"/>
                  <w:marBottom w:val="0"/>
                  <w:divBdr>
                    <w:top w:val="none" w:sz="0" w:space="0" w:color="auto"/>
                    <w:left w:val="none" w:sz="0" w:space="0" w:color="auto"/>
                    <w:bottom w:val="none" w:sz="0" w:space="0" w:color="auto"/>
                    <w:right w:val="none" w:sz="0" w:space="0" w:color="auto"/>
                  </w:divBdr>
                  <w:divsChild>
                    <w:div w:id="339358792">
                      <w:marLeft w:val="0"/>
                      <w:marRight w:val="0"/>
                      <w:marTop w:val="0"/>
                      <w:marBottom w:val="0"/>
                      <w:divBdr>
                        <w:top w:val="none" w:sz="0" w:space="0" w:color="auto"/>
                        <w:left w:val="none" w:sz="0" w:space="0" w:color="auto"/>
                        <w:bottom w:val="none" w:sz="0" w:space="0" w:color="auto"/>
                        <w:right w:val="none" w:sz="0" w:space="0" w:color="auto"/>
                      </w:divBdr>
                      <w:divsChild>
                        <w:div w:id="644630146">
                          <w:marLeft w:val="0"/>
                          <w:marRight w:val="0"/>
                          <w:marTop w:val="0"/>
                          <w:marBottom w:val="0"/>
                          <w:divBdr>
                            <w:top w:val="none" w:sz="0" w:space="0" w:color="auto"/>
                            <w:left w:val="none" w:sz="0" w:space="0" w:color="auto"/>
                            <w:bottom w:val="none" w:sz="0" w:space="0" w:color="auto"/>
                            <w:right w:val="none" w:sz="0" w:space="0" w:color="auto"/>
                          </w:divBdr>
                          <w:divsChild>
                            <w:div w:id="1108966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9187430">
      <w:bodyDiv w:val="1"/>
      <w:marLeft w:val="0"/>
      <w:marRight w:val="0"/>
      <w:marTop w:val="0"/>
      <w:marBottom w:val="0"/>
      <w:divBdr>
        <w:top w:val="none" w:sz="0" w:space="0" w:color="auto"/>
        <w:left w:val="none" w:sz="0" w:space="0" w:color="auto"/>
        <w:bottom w:val="none" w:sz="0" w:space="0" w:color="auto"/>
        <w:right w:val="none" w:sz="0" w:space="0" w:color="auto"/>
      </w:divBdr>
    </w:div>
    <w:div w:id="2081710348">
      <w:bodyDiv w:val="1"/>
      <w:marLeft w:val="0"/>
      <w:marRight w:val="0"/>
      <w:marTop w:val="0"/>
      <w:marBottom w:val="0"/>
      <w:divBdr>
        <w:top w:val="none" w:sz="0" w:space="0" w:color="auto"/>
        <w:left w:val="none" w:sz="0" w:space="0" w:color="auto"/>
        <w:bottom w:val="none" w:sz="0" w:space="0" w:color="auto"/>
        <w:right w:val="none" w:sz="0" w:space="0" w:color="auto"/>
      </w:divBdr>
    </w:div>
    <w:div w:id="2124111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jpeg"/><Relationship Id="rId20" Type="http://schemas.microsoft.com/office/2007/relationships/hdphoto" Target="media/hdphoto1.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microsoft.com/office/2007/relationships/hdphoto" Target="media/hdphoto10.wdp"/></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schemeClr val="lt1"/>
        </a:solidFill>
        <a:ln w="6350">
          <a:solidFill>
            <a:prstClr val="black"/>
          </a:solidFill>
        </a:ln>
      </a:spPr>
      <a:bodyPr wrap="square" rtlCol="0"/>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APA">
  <b:Source>
    <b:Tag>Tri13</b:Tag>
    <b:SourceType>JournalArticle</b:SourceType>
    <b:Guid>{D033D557-66D9-4C79-8360-985B3ED99EAC}</b:Guid>
    <b:Title>Face recognition using Gabor feature combining with Adaboost and k-mean</b:Title>
    <b:Year>2013</b:Year>
    <b:LCID>en-US</b:LCID>
    <b:Author>
      <b:Author>
        <b:NameList>
          <b:Person>
            <b:Last>Dat</b:Last>
            <b:First>Trinh</b:First>
            <b:Middle>Tat</b:Middle>
          </b:Person>
          <b:Person>
            <b:Last>Bao</b:Last>
            <b:First>Pham</b:First>
            <b:Middle>The</b:Middle>
          </b:Person>
        </b:NameList>
      </b:Author>
    </b:Author>
    <b:JournalName>Journal of Science, Ho Chi Minh City University of Education</b:JournalName>
    <b:Issue>43</b:Issue>
    <b:RefOrder>8</b:RefOrder>
  </b:Source>
  <b:Source>
    <b:Tag>Hoa17</b:Tag>
    <b:SourceType>JournalArticle</b:SourceType>
    <b:Guid>{79BAD40B-5B11-4E3C-B535-37AC24796E75}</b:Guid>
    <b:LCID>en-US</b:LCID>
    <b:Author>
      <b:Author>
        <b:NameList>
          <b:Person>
            <b:Last>Truong</b:Last>
            <b:First>Hoang</b:First>
            <b:Middle>Van</b:Middle>
          </b:Person>
          <b:Person>
            <b:Last>Ngo</b:Last>
            <b:First>Viet</b:First>
          </b:Person>
          <b:Person>
            <b:Last>Bao</b:Last>
            <b:First>Pham</b:First>
            <b:Middle>The</b:Middle>
          </b:Person>
        </b:NameList>
      </b:Author>
    </b:Author>
    <b:Title>Face recognition based on hybrid Contourlet features with Bayesian network</b:Title>
    <b:JournalName>International Conference on Video and Image Processing (ICVIP'17)</b:JournalName>
    <b:Year>2017</b:Year>
    <b:RefOrder>1</b:RefOrder>
  </b:Source>
  <b:Source>
    <b:Tag>Zha16</b:Tag>
    <b:SourceType>JournalArticle</b:SourceType>
    <b:Guid>{FE611249-7526-4AC4-95F5-86A38EAE41DF}</b:Guid>
    <b:LCID>en-US</b:LCID>
    <b:Author>
      <b:Author>
        <b:NameList>
          <b:Person>
            <b:Last>Zhang</b:Last>
            <b:First>Y.</b:First>
          </b:Person>
          <b:Person>
            <b:Last>Zhao</b:Last>
            <b:First>D.</b:First>
          </b:Person>
          <b:Person>
            <b:Last>Sun</b:Last>
            <b:First>J.</b:First>
          </b:Person>
          <b:Person>
            <b:Last>Zou</b:Last>
            <b:First>G.</b:First>
          </b:Person>
          <b:Person>
            <b:Last>Li</b:Last>
            <b:First>W.</b:First>
          </b:Person>
        </b:NameList>
      </b:Author>
    </b:Author>
    <b:Title>Adaptive convolutional neural network and its application in face recognition</b:Title>
    <b:JournalName>Neural Processing Letters</b:JournalName>
    <b:Year>2016</b:Year>
    <b:Volume>43</b:Volume>
    <b:Issue>2</b:Issue>
    <b:RefOrder>2</b:RefOrder>
  </b:Source>
  <b:Source>
    <b:Tag>Gan14</b:Tag>
    <b:SourceType>JournalArticle</b:SourceType>
    <b:Guid>{956AFD0A-5D99-4B42-8D20-83B609D36C43}</b:Guid>
    <b:LCID>en-US</b:LCID>
    <b:Author>
      <b:Author>
        <b:NameList>
          <b:Person>
            <b:Last>Gan</b:Last>
            <b:First>Yufei</b:First>
          </b:Person>
          <b:Person>
            <b:Last>Yang</b:Last>
            <b:First>Teng</b:First>
          </b:Person>
          <b:Person>
            <b:Last>He</b:Last>
            <b:First>Chu</b:First>
          </b:Person>
        </b:NameList>
      </b:Author>
    </b:Author>
    <b:Title>A deep graph embedding network model for face recognition</b:Title>
    <b:JournalName>Signal Processing (ICSP), 2014 12th International Conference on</b:JournalName>
    <b:Year>2014</b:Year>
    <b:Pages>1268-1271</b:Pages>
    <b:RefOrder>3</b:RefOrder>
  </b:Source>
  <b:Source>
    <b:Tag>Wan14</b:Tag>
    <b:SourceType>JournalArticle</b:SourceType>
    <b:Guid>{483CA96E-7924-4AF7-A1EC-316645B04CDC}</b:Guid>
    <b:LCID>en-US</b:LCID>
    <b:Author>
      <b:Author>
        <b:NameList>
          <b:Person>
            <b:Last>Wang</b:Last>
            <b:First>W.</b:First>
          </b:Person>
          <b:Person>
            <b:Last>Yang</b:Last>
            <b:First>J.</b:First>
          </b:Person>
          <b:Person>
            <b:Last>Xiao</b:Last>
            <b:First>J.</b:First>
          </b:Person>
          <b:Person>
            <b:Last>Li</b:Last>
            <b:First>S.</b:First>
          </b:Person>
          <b:Person>
            <b:Last>Zhou</b:Last>
            <b:First>D.</b:First>
          </b:Person>
        </b:NameList>
      </b:Author>
    </b:Author>
    <b:Title>Face recognition based on deep learning</b:Title>
    <b:JournalName>International Conference on Human Centered Computing</b:JournalName>
    <b:Year>2014</b:Year>
    <b:Pages>812-820</b:Pages>
    <b:Publisher>Springer, Cham.</b:Publisher>
    <b:RefOrder>4</b:RefOrder>
  </b:Source>
  <b:Source>
    <b:Tag>Kas16</b:Tag>
    <b:SourceType>JournalArticle</b:SourceType>
    <b:Guid>{A91E9583-69A4-4270-A4BE-472CBA5C164C}</b:Guid>
    <b:LCID>en-US</b:LCID>
    <b:Author>
      <b:Author>
        <b:NameList>
          <b:Person>
            <b:Last>Kasemsumran</b:Last>
            <b:First>Payungsak</b:First>
          </b:Person>
          <b:Person>
            <b:Last>Auephanwiriyakul</b:Last>
            <b:First>Sansanee</b:First>
          </b:Person>
          <b:Person>
            <b:Last>Theera-Umpon</b:Last>
            <b:First>Nipon</b:First>
          </b:Person>
        </b:NameList>
      </b:Author>
    </b:Author>
    <b:Title>Face recognition using string grammar fuzzy K-nearest neighbor</b:Title>
    <b:JournalName>Knowledge and Smart Technology (KST), 2016 8th International Conference on</b:JournalName>
    <b:Year>2016</b:Year>
    <b:Pages>55-59</b:Pages>
    <b:RefOrder>5</b:RefOrder>
  </b:Source>
  <b:Source>
    <b:Tag>LuZ17</b:Tag>
    <b:SourceType>JournalArticle</b:SourceType>
    <b:Guid>{F0350E87-E23A-447E-9400-92F3A051C762}</b:Guid>
    <b:LCID>en-US</b:LCID>
    <b:Author>
      <b:Author>
        <b:NameList>
          <b:Person>
            <b:Last>Lu</b:Last>
            <b:First>Ze</b:First>
          </b:Person>
          <b:Person>
            <b:Last>Jiang</b:Last>
            <b:First>Xudong</b:First>
          </b:Person>
          <b:Person>
            <b:Last>Kot</b:Last>
            <b:First>Alex</b:First>
          </b:Person>
        </b:NameList>
      </b:Author>
    </b:Author>
    <b:Title>A novel LBP-based Color descriptor for face recognition</b:Title>
    <b:JournalName>Acoustics, Speech and Signal Processing (ICASSP), 2017 IEEE International Conference on</b:JournalName>
    <b:Year>2017</b:Year>
    <b:Pages>1857-1861</b:Pages>
    <b:RefOrder>6</b:RefOrder>
  </b:Source>
  <b:Source>
    <b:Tag>Liu17</b:Tag>
    <b:SourceType>JournalArticle</b:SourceType>
    <b:Guid>{40A37818-AD1A-499D-BA72-619ACEA60C84}</b:Guid>
    <b:LCID>en-US</b:LCID>
    <b:Author>
      <b:Author>
        <b:NameList>
          <b:Person>
            <b:Last>Liu</b:Last>
            <b:First>Z.</b:First>
          </b:Person>
          <b:Person>
            <b:Last>Xie</b:Last>
            <b:First>G.</b:First>
          </b:Person>
          <b:Person>
            <b:Last>Zhang</b:Last>
            <b:First>L.</b:First>
          </b:Person>
          <b:Person>
            <b:Last>Pu</b:Last>
            <b:First>J.</b:First>
          </b:Person>
        </b:NameList>
      </b:Author>
    </b:Author>
    <b:Title>Fusion linear representation-based classification</b:Title>
    <b:JournalName>Soft Computing</b:JournalName>
    <b:Year>2017</b:Year>
    <b:Pages>1-9</b:Pages>
    <b:Publisher>Springer</b:Publisher>
    <b:RefOrder>7</b:RefOrder>
  </b:Source>
</b:Sources>
</file>

<file path=customXml/itemProps1.xml><?xml version="1.0" encoding="utf-8"?>
<ds:datastoreItem xmlns:ds="http://schemas.openxmlformats.org/officeDocument/2006/customXml" ds:itemID="{6C3F326B-F92F-431A-9BC7-A7DBFE60DF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7</Pages>
  <Words>3250</Words>
  <Characters>18527</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NVDANH</dc:creator>
  <cp:lastModifiedBy>Ngoc Chi</cp:lastModifiedBy>
  <cp:revision>17</cp:revision>
  <cp:lastPrinted>2021-07-16T02:30:00Z</cp:lastPrinted>
  <dcterms:created xsi:type="dcterms:W3CDTF">2021-07-15T14:38:00Z</dcterms:created>
  <dcterms:modified xsi:type="dcterms:W3CDTF">2021-07-19T01:24:00Z</dcterms:modified>
</cp:coreProperties>
</file>